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2C" w:rsidRPr="00463C2C" w:rsidRDefault="00463C2C" w:rsidP="00463C2C">
      <w:pPr>
        <w:tabs>
          <w:tab w:val="center" w:pos="4536"/>
          <w:tab w:val="right" w:pos="9072"/>
        </w:tabs>
        <w:spacing w:after="0" w:line="240" w:lineRule="auto"/>
        <w:jc w:val="center"/>
        <w:rPr>
          <w:rFonts w:ascii="Times New Roman" w:eastAsia="Times New Roman" w:hAnsi="Times New Roman" w:cs="Times New Roman"/>
          <w:b/>
          <w:sz w:val="26"/>
          <w:szCs w:val="20"/>
          <w:lang w:eastAsia="ru-RU"/>
        </w:rPr>
      </w:pPr>
      <w:r w:rsidRPr="00463C2C">
        <w:rPr>
          <w:rFonts w:ascii="Times New Roman" w:eastAsia="Times New Roman" w:hAnsi="Times New Roman" w:cs="Times New Roman"/>
          <w:b/>
          <w:sz w:val="26"/>
          <w:szCs w:val="20"/>
          <w:lang w:eastAsia="ru-RU"/>
        </w:rPr>
        <w:t>Указания по заполнению формы федерального статистического наблюдения</w:t>
      </w:r>
    </w:p>
    <w:p w:rsidR="00463C2C" w:rsidRPr="00463C2C" w:rsidRDefault="00463C2C" w:rsidP="00463C2C">
      <w:pPr>
        <w:spacing w:before="120" w:after="120" w:line="240" w:lineRule="auto"/>
        <w:jc w:val="center"/>
        <w:rPr>
          <w:rFonts w:ascii="Times New Roman" w:eastAsia="Times New Roman" w:hAnsi="Times New Roman" w:cs="Times New Roman"/>
          <w:b/>
          <w:sz w:val="24"/>
          <w:szCs w:val="20"/>
          <w:lang w:eastAsia="ru-RU"/>
        </w:rPr>
      </w:pPr>
      <w:r w:rsidRPr="00463C2C">
        <w:rPr>
          <w:rFonts w:ascii="Times New Roman" w:eastAsia="Times New Roman" w:hAnsi="Times New Roman" w:cs="Times New Roman"/>
          <w:b/>
          <w:sz w:val="24"/>
          <w:szCs w:val="20"/>
          <w:lang w:eastAsia="ru-RU"/>
        </w:rPr>
        <w:t>Общие положения</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1. </w:t>
      </w:r>
      <w:proofErr w:type="gramStart"/>
      <w:r w:rsidRPr="00463C2C">
        <w:rPr>
          <w:rFonts w:ascii="Times New Roman" w:eastAsia="Times New Roman" w:hAnsi="Times New Roman" w:cs="Times New Roman"/>
          <w:sz w:val="24"/>
          <w:szCs w:val="20"/>
          <w:lang w:eastAsia="ru-RU"/>
        </w:rPr>
        <w:t xml:space="preserve">Форма федерального статистического наблюдения № 22-ЖКХ (жилище) </w:t>
      </w:r>
      <w:r w:rsidRPr="00463C2C">
        <w:rPr>
          <w:rFonts w:ascii="Times New Roman" w:eastAsia="Times New Roman" w:hAnsi="Times New Roman" w:cs="Times New Roman"/>
          <w:bCs/>
          <w:sz w:val="24"/>
          <w:szCs w:val="20"/>
          <w:lang w:eastAsia="ru-RU"/>
        </w:rPr>
        <w:t xml:space="preserve">«Сведения о работе организаций, оказывающих услуги в сфере жилищно-коммунального хозяйства, в условиях реформы» (далее – форма) </w:t>
      </w:r>
      <w:r w:rsidRPr="00463C2C">
        <w:rPr>
          <w:rFonts w:ascii="Times New Roman" w:eastAsia="Times New Roman" w:hAnsi="Times New Roman" w:cs="Times New Roman"/>
          <w:sz w:val="24"/>
          <w:szCs w:val="20"/>
          <w:lang w:eastAsia="ru-RU"/>
        </w:rPr>
        <w:t>предоставляется юридическими лицами: органами местного самоуправления, жилищными организациями независимо от формы собственности и организационно-правовой формы (включая управляющие организации, жилищные кооперативы (ЖК), жилищно-строительные кооперативы (ЖСК), товарищества собственников жилья (ТСЖ) и другие), а также организациями, осуществляющими начисление платы за жилое помещение</w:t>
      </w:r>
      <w:proofErr w:type="gramEnd"/>
      <w:r w:rsidRPr="00463C2C">
        <w:rPr>
          <w:rFonts w:ascii="Times New Roman" w:eastAsia="Times New Roman" w:hAnsi="Times New Roman" w:cs="Times New Roman"/>
          <w:sz w:val="24"/>
          <w:szCs w:val="20"/>
          <w:lang w:eastAsia="ru-RU"/>
        </w:rPr>
        <w:t xml:space="preserve"> и коммунальные услуги (информационно-расчетные центры и тому подобное), региональными операторами по проведению капитального ремонта многоквартирных домов и многоотраслевыми организациями в части жилищных услуг.</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gramStart"/>
      <w:r w:rsidRPr="00463C2C">
        <w:rPr>
          <w:rFonts w:ascii="Times New Roman" w:eastAsia="Times New Roman" w:hAnsi="Times New Roman" w:cs="Times New Roman"/>
          <w:sz w:val="24"/>
          <w:szCs w:val="20"/>
          <w:lang w:eastAsia="ru-RU"/>
        </w:rPr>
        <w:t>Органы местного самоуправления предоставляют информацию о расходах бюджета (включая субвенции и иные межбюджетные трансферты из бюджета субъекта Российской Федерации), в том числе на финансирование капитального ремонта, предоставление мер социальной поддержки и субсидий на оплату жилищно-коммунальных услуг в соответствии с исполнением бюджета по расходам (статья 219 Бюджетного кодекса Российской Федерации), а также иную информацию, предусмотренную разделом 7 состава, сроков и периодичности</w:t>
      </w:r>
      <w:proofErr w:type="gramEnd"/>
      <w:r w:rsidRPr="00463C2C">
        <w:rPr>
          <w:rFonts w:ascii="Times New Roman" w:eastAsia="Times New Roman" w:hAnsi="Times New Roman" w:cs="Times New Roman"/>
          <w:sz w:val="24"/>
          <w:szCs w:val="20"/>
          <w:lang w:eastAsia="ru-RU"/>
        </w:rPr>
        <w:t xml:space="preserve"> размещения информации поставщиками информации в государственной информационной системе жилищно-коммунального хозяйства, утвержденные приказом </w:t>
      </w:r>
      <w:proofErr w:type="spellStart"/>
      <w:r w:rsidRPr="00463C2C">
        <w:rPr>
          <w:rFonts w:ascii="Times New Roman" w:eastAsia="Times New Roman" w:hAnsi="Times New Roman" w:cs="Times New Roman"/>
          <w:sz w:val="24"/>
          <w:szCs w:val="20"/>
          <w:lang w:eastAsia="ru-RU"/>
        </w:rPr>
        <w:t>Минкомсвязи</w:t>
      </w:r>
      <w:proofErr w:type="spellEnd"/>
      <w:r w:rsidRPr="00463C2C">
        <w:rPr>
          <w:rFonts w:ascii="Times New Roman" w:eastAsia="Times New Roman" w:hAnsi="Times New Roman" w:cs="Times New Roman"/>
          <w:sz w:val="24"/>
          <w:szCs w:val="20"/>
          <w:lang w:eastAsia="ru-RU"/>
        </w:rPr>
        <w:t xml:space="preserve"> России № 74, Минстроя России № 114/</w:t>
      </w:r>
      <w:proofErr w:type="spellStart"/>
      <w:proofErr w:type="gramStart"/>
      <w:r w:rsidRPr="00463C2C">
        <w:rPr>
          <w:rFonts w:ascii="Times New Roman" w:eastAsia="Times New Roman" w:hAnsi="Times New Roman" w:cs="Times New Roman"/>
          <w:sz w:val="24"/>
          <w:szCs w:val="20"/>
          <w:lang w:eastAsia="ru-RU"/>
        </w:rPr>
        <w:t>пр</w:t>
      </w:r>
      <w:proofErr w:type="spellEnd"/>
      <w:proofErr w:type="gramEnd"/>
      <w:r w:rsidRPr="00463C2C">
        <w:rPr>
          <w:rFonts w:ascii="Times New Roman" w:eastAsia="Times New Roman" w:hAnsi="Times New Roman" w:cs="Times New Roman"/>
          <w:sz w:val="24"/>
          <w:szCs w:val="20"/>
          <w:lang w:eastAsia="ru-RU"/>
        </w:rPr>
        <w:t xml:space="preserve"> от 29.02.2016, в случаях, если собственниками помещений в многоквартирном доме не выбран способ управления многоквартирным домом или если принятое решение о выборе способа управления этим домом не было реализовано, а также в случаях, если собственниками помещений выбран способ управления многоквартирным домом - непосредственное управление собственниками помещений в многоквартирном доме.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gramStart"/>
      <w:r w:rsidRPr="00463C2C">
        <w:rPr>
          <w:rFonts w:ascii="Times New Roman" w:eastAsia="Times New Roman" w:hAnsi="Times New Roman" w:cs="Times New Roman"/>
          <w:sz w:val="24"/>
          <w:szCs w:val="20"/>
          <w:lang w:eastAsia="ru-RU"/>
        </w:rPr>
        <w:t>В соответствии с подпунктом «д» пункта 6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03.04.2013</w:t>
      </w:r>
      <w:r w:rsidRPr="00463C2C">
        <w:rPr>
          <w:rFonts w:ascii="Times New Roman" w:eastAsia="Times New Roman" w:hAnsi="Times New Roman" w:cs="Times New Roman"/>
          <w:sz w:val="24"/>
          <w:szCs w:val="20"/>
          <w:lang w:eastAsia="ru-RU"/>
        </w:rPr>
        <w:br/>
        <w:t>№ 290 лица, ответственные за содержание и ремонт общего имущества в многоквартирном доме, обязаны организовывать работу по начислению и сбору платы за содержание жилых помещений.</w:t>
      </w:r>
      <w:proofErr w:type="gramEnd"/>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С учетом выбранного способа управления многоквартирным домом, лица, ответственные за содержание и ремонт общего имущества в многоквартирном доме вправе самостоятельно совершать действия по начислению и сбору платы за содержание жилых помещений и коммунальных услуг или привлекать иных лиц для оказания этих услуг на договорной основе.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gramStart"/>
      <w:r w:rsidRPr="00463C2C">
        <w:rPr>
          <w:rFonts w:ascii="Times New Roman" w:eastAsia="Times New Roman" w:hAnsi="Times New Roman" w:cs="Times New Roman"/>
          <w:sz w:val="24"/>
          <w:szCs w:val="20"/>
          <w:lang w:eastAsia="ru-RU"/>
        </w:rPr>
        <w:t>В случае если плата за жилищно-коммунальные услуги начисляется информационно-расчетными центрами по договору с организациями, оказывающими жилищные услуги и являющимися исполнителями коммунальных услуг, информационно-расчетный центр предоставляет сведения по разделу 3 формы № 22-ЖКХ (жилище) в части физических лиц (граждан), которым производятся начисления, выставляются счета, ведется учет поступивших платежей и так далее как по плате за жилое помещение, так и по плате за</w:t>
      </w:r>
      <w:proofErr w:type="gramEnd"/>
      <w:r w:rsidRPr="00463C2C">
        <w:rPr>
          <w:rFonts w:ascii="Times New Roman" w:eastAsia="Times New Roman" w:hAnsi="Times New Roman" w:cs="Times New Roman"/>
          <w:sz w:val="24"/>
          <w:szCs w:val="20"/>
          <w:lang w:eastAsia="ru-RU"/>
        </w:rPr>
        <w:t xml:space="preserve"> коммунальные услуги.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gramStart"/>
      <w:r w:rsidRPr="00463C2C">
        <w:rPr>
          <w:rFonts w:ascii="Times New Roman" w:eastAsia="Times New Roman" w:hAnsi="Times New Roman" w:cs="Times New Roman"/>
          <w:sz w:val="24"/>
          <w:szCs w:val="20"/>
          <w:lang w:eastAsia="ru-RU"/>
        </w:rPr>
        <w:t xml:space="preserve">В случае если собственниками помещений в многоквартирном доме заключены прямые договоры поставки коммунальных ресурсов и плата за жилищно-коммунальные услуги начисляется информационно-расчетными центрами по договорам с организациями, оказывающими жилищные услуги и </w:t>
      </w:r>
      <w:proofErr w:type="spellStart"/>
      <w:r w:rsidRPr="00463C2C">
        <w:rPr>
          <w:rFonts w:ascii="Times New Roman" w:eastAsia="Times New Roman" w:hAnsi="Times New Roman" w:cs="Times New Roman"/>
          <w:sz w:val="24"/>
          <w:szCs w:val="20"/>
          <w:lang w:eastAsia="ru-RU"/>
        </w:rPr>
        <w:t>ресурсоснабжающими</w:t>
      </w:r>
      <w:proofErr w:type="spellEnd"/>
      <w:r w:rsidRPr="00463C2C">
        <w:rPr>
          <w:rFonts w:ascii="Times New Roman" w:eastAsia="Times New Roman" w:hAnsi="Times New Roman" w:cs="Times New Roman"/>
          <w:sz w:val="24"/>
          <w:szCs w:val="20"/>
          <w:lang w:eastAsia="ru-RU"/>
        </w:rPr>
        <w:t xml:space="preserve"> организациями, </w:t>
      </w:r>
      <w:r w:rsidRPr="00463C2C">
        <w:rPr>
          <w:rFonts w:ascii="Times New Roman" w:eastAsia="Times New Roman" w:hAnsi="Times New Roman" w:cs="Times New Roman"/>
          <w:sz w:val="24"/>
          <w:szCs w:val="20"/>
          <w:lang w:eastAsia="ru-RU"/>
        </w:rPr>
        <w:lastRenderedPageBreak/>
        <w:t>информационно-расчетный центр предоставляет сведения по плате за жилое помещение</w:t>
      </w:r>
      <w:r w:rsidRPr="00463C2C">
        <w:rPr>
          <w:rFonts w:ascii="Times New Roman" w:eastAsia="Times New Roman" w:hAnsi="Times New Roman" w:cs="Times New Roman"/>
          <w:sz w:val="24"/>
          <w:szCs w:val="20"/>
          <w:lang w:eastAsia="ru-RU"/>
        </w:rPr>
        <w:br/>
        <w:t>в раздел 4 формы № 22-ЖКХ (жилище), а сведения по коммунальным услугам в раздел 3 формы № 22-ЖКХ (ресурсы) в части</w:t>
      </w:r>
      <w:proofErr w:type="gramEnd"/>
      <w:r w:rsidRPr="00463C2C">
        <w:rPr>
          <w:rFonts w:ascii="Times New Roman" w:eastAsia="Times New Roman" w:hAnsi="Times New Roman" w:cs="Times New Roman"/>
          <w:sz w:val="24"/>
          <w:szCs w:val="20"/>
          <w:lang w:eastAsia="ru-RU"/>
        </w:rPr>
        <w:t xml:space="preserve"> физических лиц (граждан), которым производятся начисления, выставляются счета, ведется учет поступивших платежей и так далее.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Региональные операторы по проведению капитального ремонта многоквартирных домов предоставляют сведения о размере средств, собранных в фонд капитального ремонта, формируемый на счете регионального оператора, либо на специальном счете, владельцем которого выбран региональный оператор.</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2. Юридическое лицо заполняет настоящую форму и предоставляет ее в территориальный орган Росстата по месту своего нахождения. При наличии у юридического лица обособленных подразделений</w:t>
      </w:r>
      <w:proofErr w:type="gramStart"/>
      <w:r w:rsidRPr="00463C2C">
        <w:rPr>
          <w:rFonts w:ascii="Times New Roman" w:eastAsia="Times New Roman" w:hAnsi="Times New Roman" w:cs="Times New Roman"/>
          <w:sz w:val="24"/>
          <w:szCs w:val="20"/>
          <w:vertAlign w:val="superscript"/>
          <w:lang w:eastAsia="ru-RU"/>
        </w:rPr>
        <w:t>1</w:t>
      </w:r>
      <w:proofErr w:type="gramEnd"/>
      <w:r w:rsidRPr="00463C2C">
        <w:rPr>
          <w:rFonts w:ascii="Times New Roman" w:eastAsia="Times New Roman" w:hAnsi="Times New Roman" w:cs="Times New Roman"/>
          <w:sz w:val="24"/>
          <w:szCs w:val="20"/>
          <w:lang w:eastAsia="ru-RU"/>
        </w:rPr>
        <w:t>, расположенных на территории других субъектов Российской Федерации - настоящая форма заполняется как по каждому такому обособленному подразделению, так и по юридическому лицу в целом без этих обособленных подразделений (на территории других субъектов Российской Федерации).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Заполненная форма предоставляется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Руководитель юридического лица назначает должностных лиц, уполномоченных предоставлять первичные статистические данные от имени юридического лица (в том числе в обособленных подразделениях).</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Временно не работающие организации, на которых в течение части отчетного периода имели место производство товаров и оказание услуг, форму федерального статистического наблюдения предоставляют на общих основаниях с указанием, с какого времени они не работают.</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Организации-банкроты, на которых введено конкурсное производство,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(пункт 3 статьи 149 Федерального закона от 26.10.2002 № 127-ФЗ</w:t>
      </w:r>
      <w:r w:rsidRPr="00463C2C">
        <w:rPr>
          <w:rFonts w:ascii="Times New Roman" w:eastAsia="Times New Roman" w:hAnsi="Times New Roman" w:cs="Times New Roman"/>
          <w:sz w:val="24"/>
          <w:szCs w:val="20"/>
          <w:lang w:eastAsia="ru-RU"/>
        </w:rPr>
        <w:br/>
        <w:t>«О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3.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gramStart"/>
      <w:r w:rsidRPr="00463C2C">
        <w:rPr>
          <w:rFonts w:ascii="Times New Roman" w:eastAsia="Times New Roman" w:hAnsi="Times New Roman" w:cs="Times New Roman"/>
          <w:sz w:val="24"/>
          <w:szCs w:val="20"/>
          <w:lang w:eastAsia="ru-RU"/>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r w:rsidRPr="00463C2C">
        <w:rPr>
          <w:rFonts w:ascii="Times New Roman" w:eastAsia="Times New Roman" w:hAnsi="Times New Roman" w:cs="Times New Roman"/>
          <w:sz w:val="24"/>
          <w:szCs w:val="20"/>
          <w:lang w:eastAsia="ru-RU"/>
        </w:rPr>
        <w:t xml:space="preserve"> Для обособленных подразделений, не имеющих юридического адреса, указывается почтовый адрес с почтовым индексом.</w:t>
      </w:r>
    </w:p>
    <w:p w:rsidR="00463C2C" w:rsidRPr="00463C2C" w:rsidRDefault="00463C2C" w:rsidP="00463C2C">
      <w:pPr>
        <w:spacing w:after="0" w:line="240" w:lineRule="auto"/>
        <w:ind w:firstLine="708"/>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В кодовой части титульного листа формы на основании Уведомления о присвоении кода ОКПО (идентификационного номера), размещенного на </w:t>
      </w:r>
      <w:proofErr w:type="gramStart"/>
      <w:r w:rsidRPr="00463C2C">
        <w:rPr>
          <w:rFonts w:ascii="Times New Roman" w:eastAsia="Times New Roman" w:hAnsi="Times New Roman" w:cs="Times New Roman"/>
          <w:sz w:val="24"/>
          <w:szCs w:val="20"/>
          <w:lang w:eastAsia="ru-RU"/>
        </w:rPr>
        <w:t>Интернет-портале</w:t>
      </w:r>
      <w:proofErr w:type="gramEnd"/>
      <w:r w:rsidRPr="00463C2C">
        <w:rPr>
          <w:rFonts w:ascii="Times New Roman" w:eastAsia="Times New Roman" w:hAnsi="Times New Roman" w:cs="Times New Roman"/>
          <w:sz w:val="24"/>
          <w:szCs w:val="20"/>
          <w:lang w:eastAsia="ru-RU"/>
        </w:rPr>
        <w:t xml:space="preserve"> Росстата по адресу: </w:t>
      </w:r>
      <w:hyperlink r:id="rId5" w:anchor="!/gs/statistic-codes" w:history="1">
        <w:r w:rsidRPr="00463C2C">
          <w:rPr>
            <w:rFonts w:ascii="Times New Roman" w:eastAsia="Times New Roman" w:hAnsi="Times New Roman" w:cs="Times New Roman"/>
            <w:sz w:val="24"/>
            <w:szCs w:val="20"/>
            <w:u w:val="single"/>
            <w:lang w:val="en-US" w:eastAsia="ru-RU"/>
          </w:rPr>
          <w:t>http</w:t>
        </w:r>
        <w:r w:rsidRPr="00463C2C">
          <w:rPr>
            <w:rFonts w:ascii="Times New Roman" w:eastAsia="Times New Roman" w:hAnsi="Times New Roman" w:cs="Times New Roman"/>
            <w:sz w:val="24"/>
            <w:szCs w:val="20"/>
            <w:u w:val="single"/>
            <w:lang w:eastAsia="ru-RU"/>
          </w:rPr>
          <w:t>://</w:t>
        </w:r>
        <w:proofErr w:type="spellStart"/>
        <w:r w:rsidRPr="00463C2C">
          <w:rPr>
            <w:rFonts w:ascii="Times New Roman" w:eastAsia="Times New Roman" w:hAnsi="Times New Roman" w:cs="Times New Roman"/>
            <w:sz w:val="24"/>
            <w:szCs w:val="20"/>
            <w:u w:val="single"/>
            <w:lang w:val="en-US" w:eastAsia="ru-RU"/>
          </w:rPr>
          <w:t>websbor</w:t>
        </w:r>
        <w:proofErr w:type="spellEnd"/>
        <w:r w:rsidRPr="00463C2C">
          <w:rPr>
            <w:rFonts w:ascii="Times New Roman" w:eastAsia="Times New Roman" w:hAnsi="Times New Roman" w:cs="Times New Roman"/>
            <w:sz w:val="24"/>
            <w:szCs w:val="20"/>
            <w:u w:val="single"/>
            <w:lang w:eastAsia="ru-RU"/>
          </w:rPr>
          <w:t>.</w:t>
        </w:r>
        <w:proofErr w:type="spellStart"/>
        <w:r w:rsidRPr="00463C2C">
          <w:rPr>
            <w:rFonts w:ascii="Times New Roman" w:eastAsia="Times New Roman" w:hAnsi="Times New Roman" w:cs="Times New Roman"/>
            <w:sz w:val="24"/>
            <w:szCs w:val="20"/>
            <w:u w:val="single"/>
            <w:lang w:val="en-US" w:eastAsia="ru-RU"/>
          </w:rPr>
          <w:t>gks</w:t>
        </w:r>
        <w:proofErr w:type="spellEnd"/>
        <w:r w:rsidRPr="00463C2C">
          <w:rPr>
            <w:rFonts w:ascii="Times New Roman" w:eastAsia="Times New Roman" w:hAnsi="Times New Roman" w:cs="Times New Roman"/>
            <w:sz w:val="24"/>
            <w:szCs w:val="20"/>
            <w:u w:val="single"/>
            <w:lang w:eastAsia="ru-RU"/>
          </w:rPr>
          <w:t>.</w:t>
        </w:r>
        <w:proofErr w:type="spellStart"/>
        <w:r w:rsidRPr="00463C2C">
          <w:rPr>
            <w:rFonts w:ascii="Times New Roman" w:eastAsia="Times New Roman" w:hAnsi="Times New Roman" w:cs="Times New Roman"/>
            <w:sz w:val="24"/>
            <w:szCs w:val="20"/>
            <w:u w:val="single"/>
            <w:lang w:val="en-US" w:eastAsia="ru-RU"/>
          </w:rPr>
          <w:t>ru</w:t>
        </w:r>
        <w:proofErr w:type="spellEnd"/>
        <w:r w:rsidRPr="00463C2C">
          <w:rPr>
            <w:rFonts w:ascii="Times New Roman" w:eastAsia="Times New Roman" w:hAnsi="Times New Roman" w:cs="Times New Roman"/>
            <w:sz w:val="24"/>
            <w:szCs w:val="20"/>
            <w:u w:val="single"/>
            <w:lang w:eastAsia="ru-RU"/>
          </w:rPr>
          <w:t>/</w:t>
        </w:r>
        <w:r w:rsidRPr="00463C2C">
          <w:rPr>
            <w:rFonts w:ascii="Times New Roman" w:eastAsia="Times New Roman" w:hAnsi="Times New Roman" w:cs="Times New Roman"/>
            <w:sz w:val="24"/>
            <w:szCs w:val="20"/>
            <w:u w:val="single"/>
            <w:lang w:val="en-US" w:eastAsia="ru-RU"/>
          </w:rPr>
          <w:t>online</w:t>
        </w:r>
        <w:r w:rsidRPr="00463C2C">
          <w:rPr>
            <w:rFonts w:ascii="Times New Roman" w:eastAsia="Times New Roman" w:hAnsi="Times New Roman" w:cs="Times New Roman"/>
            <w:sz w:val="24"/>
            <w:szCs w:val="20"/>
            <w:u w:val="single"/>
            <w:lang w:eastAsia="ru-RU"/>
          </w:rPr>
          <w:t>/#!/</w:t>
        </w:r>
        <w:proofErr w:type="spellStart"/>
        <w:r w:rsidRPr="00463C2C">
          <w:rPr>
            <w:rFonts w:ascii="Times New Roman" w:eastAsia="Times New Roman" w:hAnsi="Times New Roman" w:cs="Times New Roman"/>
            <w:sz w:val="24"/>
            <w:szCs w:val="20"/>
            <w:u w:val="single"/>
            <w:lang w:val="en-US" w:eastAsia="ru-RU"/>
          </w:rPr>
          <w:t>gs</w:t>
        </w:r>
        <w:proofErr w:type="spellEnd"/>
        <w:r w:rsidRPr="00463C2C">
          <w:rPr>
            <w:rFonts w:ascii="Times New Roman" w:eastAsia="Times New Roman" w:hAnsi="Times New Roman" w:cs="Times New Roman"/>
            <w:sz w:val="24"/>
            <w:szCs w:val="20"/>
            <w:u w:val="single"/>
            <w:lang w:eastAsia="ru-RU"/>
          </w:rPr>
          <w:t>/</w:t>
        </w:r>
        <w:r w:rsidRPr="00463C2C">
          <w:rPr>
            <w:rFonts w:ascii="Times New Roman" w:eastAsia="Times New Roman" w:hAnsi="Times New Roman" w:cs="Times New Roman"/>
            <w:sz w:val="24"/>
            <w:szCs w:val="20"/>
            <w:u w:val="single"/>
            <w:lang w:val="en-US" w:eastAsia="ru-RU"/>
          </w:rPr>
          <w:t>statistic</w:t>
        </w:r>
        <w:r w:rsidRPr="00463C2C">
          <w:rPr>
            <w:rFonts w:ascii="Times New Roman" w:eastAsia="Times New Roman" w:hAnsi="Times New Roman" w:cs="Times New Roman"/>
            <w:sz w:val="24"/>
            <w:szCs w:val="20"/>
            <w:u w:val="single"/>
            <w:lang w:eastAsia="ru-RU"/>
          </w:rPr>
          <w:t>-</w:t>
        </w:r>
        <w:r w:rsidRPr="00463C2C">
          <w:rPr>
            <w:rFonts w:ascii="Times New Roman" w:eastAsia="Times New Roman" w:hAnsi="Times New Roman" w:cs="Times New Roman"/>
            <w:sz w:val="24"/>
            <w:szCs w:val="20"/>
            <w:u w:val="single"/>
            <w:lang w:val="en-US" w:eastAsia="ru-RU"/>
          </w:rPr>
          <w:t>codes</w:t>
        </w:r>
      </w:hyperlink>
      <w:r w:rsidRPr="00463C2C">
        <w:rPr>
          <w:rFonts w:ascii="Times New Roman" w:eastAsia="Times New Roman" w:hAnsi="Times New Roman" w:cs="Times New Roman"/>
          <w:sz w:val="24"/>
          <w:szCs w:val="20"/>
          <w:lang w:eastAsia="ru-RU"/>
        </w:rPr>
        <w:t>, отчитывающаяся организация проставляет:</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___________________</w:t>
      </w:r>
    </w:p>
    <w:p w:rsidR="00463C2C" w:rsidRPr="00463C2C" w:rsidRDefault="00463C2C" w:rsidP="00463C2C">
      <w:pPr>
        <w:spacing w:after="0" w:line="240" w:lineRule="auto"/>
        <w:ind w:firstLine="708"/>
        <w:jc w:val="both"/>
        <w:rPr>
          <w:rFonts w:ascii="Times New Roman" w:eastAsia="Times New Roman" w:hAnsi="Times New Roman" w:cs="Times New Roman"/>
          <w:sz w:val="20"/>
          <w:szCs w:val="20"/>
          <w:lang w:eastAsia="ru-RU"/>
        </w:rPr>
      </w:pPr>
      <w:r w:rsidRPr="00463C2C">
        <w:rPr>
          <w:rFonts w:ascii="Times New Roman" w:eastAsia="Times New Roman" w:hAnsi="Times New Roman" w:cs="Times New Roman"/>
          <w:sz w:val="20"/>
          <w:szCs w:val="20"/>
          <w:vertAlign w:val="superscript"/>
          <w:lang w:eastAsia="ru-RU"/>
        </w:rPr>
        <w:lastRenderedPageBreak/>
        <w:t>1</w:t>
      </w:r>
      <w:r w:rsidRPr="00463C2C">
        <w:rPr>
          <w:rFonts w:ascii="Times New Roman" w:eastAsia="Times New Roman" w:hAnsi="Times New Roman" w:cs="Times New Roman"/>
          <w:sz w:val="20"/>
          <w:szCs w:val="20"/>
          <w:lang w:eastAsia="ru-RU"/>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6" w:history="1">
        <w:r w:rsidRPr="00463C2C">
          <w:rPr>
            <w:rFonts w:ascii="Times New Roman" w:eastAsia="Times New Roman" w:hAnsi="Times New Roman" w:cs="Times New Roman"/>
            <w:sz w:val="20"/>
            <w:szCs w:val="20"/>
            <w:lang w:eastAsia="ru-RU"/>
          </w:rPr>
          <w:t>пункт 2 статьи 11</w:t>
        </w:r>
      </w:hyperlink>
      <w:r w:rsidRPr="00463C2C">
        <w:rPr>
          <w:rFonts w:ascii="Times New Roman" w:eastAsia="Times New Roman" w:hAnsi="Times New Roman" w:cs="Times New Roman"/>
          <w:sz w:val="20"/>
          <w:szCs w:val="20"/>
          <w:lang w:eastAsia="ru-RU"/>
        </w:rPr>
        <w:t xml:space="preserve"> Налогового кодекса Российской Федерации).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Юридическое лицо, осуществляющее деятельность на территории двух и более субъектов Российской Федерации и не имеющее обособленных подразделений, расположенных на территории этих субъектов, выделяет, в том числе на отдельных бланках формы № 22-ЖКХ (жилище) сведения по территории каждого субъекта и предоставляет их в территориальные органы Росстата по месту фактического осуществления деятельности.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В случае отсутствия события отчет по форме не предоставляется, а направляется официальное письмо в соответствующий территориальный орган Росстата об отсутствии показателей в отчетном периоде.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Настоящая форма предоставляется на 30-й день после отчетного периода территориальному органу Росстата, осуществляющему деятельность на территории соответствующего субъекта Российской Федерации, по установленному им адресу.</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При составлении формы должна быть обеспечена полнота и достоверность содержащихся в ней первичных статистических данных.</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4. Сведения в форме заполняются нарастающим итогом с начала отчетного периода (за квартал, полугодие, девять месяцев и год). Информация показывается в тех единицах измерения, которые указаны в форме. </w:t>
      </w:r>
      <w:r w:rsidRPr="00463C2C">
        <w:rPr>
          <w:rFonts w:ascii="Times New Roman" w:eastAsia="Times New Roman" w:hAnsi="Times New Roman" w:cs="Times New Roman"/>
          <w:sz w:val="24"/>
          <w:szCs w:val="24"/>
          <w:lang w:eastAsia="ru-RU"/>
        </w:rPr>
        <w:t>Данные строк 01-02 по графам 3-10, строки 03 раздела 1, строк 64-69, 71-83 по графе 8 раздела 4, строк 85, 86 по всем графам справочного раздела отражаются в целых числах, остальные – с одним десятичным знаком</w:t>
      </w:r>
      <w:r w:rsidRPr="00463C2C">
        <w:rPr>
          <w:rFonts w:ascii="Times New Roman" w:eastAsia="Times New Roman" w:hAnsi="Times New Roman" w:cs="Times New Roman"/>
          <w:sz w:val="24"/>
          <w:szCs w:val="20"/>
          <w:lang w:eastAsia="ru-RU"/>
        </w:rPr>
        <w:t>.</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5. В настоящих Указаниях по заполнению формы (далее - Указания) используются следующие определения:</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5.1. </w:t>
      </w:r>
      <w:proofErr w:type="gramStart"/>
      <w:r w:rsidRPr="00463C2C">
        <w:rPr>
          <w:rFonts w:ascii="Times New Roman" w:eastAsia="Times New Roman" w:hAnsi="Times New Roman" w:cs="Times New Roman"/>
          <w:sz w:val="24"/>
          <w:szCs w:val="20"/>
          <w:lang w:eastAsia="ru-RU"/>
        </w:rPr>
        <w:t>Жилищные организации</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организации любой формы собственности, организационно-правовой формы и ведомственной принадлежности, которые оказывают услуги по управлению, содержанию и ремонту общего имущества в многоквартирном доме, выполняют техническую эксплуатацию жилищного фонда, лифтов, мусоропроводов, сбор и вывоз жидких бытовых отходов, обслуживание и уборку общего имущества многоквартирного дома и придомовой территории и иные виды работ (услуг), предусмотренные Правилами содержания общего имущества в многоквартирном доме</w:t>
      </w:r>
      <w:proofErr w:type="gramEnd"/>
      <w:r w:rsidRPr="00463C2C">
        <w:rPr>
          <w:rFonts w:ascii="Times New Roman" w:eastAsia="Times New Roman" w:hAnsi="Times New Roman" w:cs="Times New Roman"/>
          <w:sz w:val="24"/>
          <w:szCs w:val="20"/>
          <w:lang w:eastAsia="ru-RU"/>
        </w:rPr>
        <w:t xml:space="preserve">, </w:t>
      </w:r>
      <w:proofErr w:type="gramStart"/>
      <w:r w:rsidRPr="00463C2C">
        <w:rPr>
          <w:rFonts w:ascii="Times New Roman" w:eastAsia="Times New Roman" w:hAnsi="Times New Roman" w:cs="Times New Roman"/>
          <w:sz w:val="24"/>
          <w:szCs w:val="20"/>
          <w:lang w:eastAsia="ru-RU"/>
        </w:rPr>
        <w:t>утвержденными</w:t>
      </w:r>
      <w:proofErr w:type="gramEnd"/>
      <w:r w:rsidRPr="00463C2C">
        <w:rPr>
          <w:rFonts w:ascii="Times New Roman" w:eastAsia="Times New Roman" w:hAnsi="Times New Roman" w:cs="Times New Roman"/>
          <w:sz w:val="24"/>
          <w:szCs w:val="20"/>
          <w:lang w:eastAsia="ru-RU"/>
        </w:rPr>
        <w:t xml:space="preserve"> постановлением Правительства Российской Федерации от 13.08.2006 № 491.</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5.2. Плата за жилое помещение</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xml:space="preserve">- плата населения (физических лиц - собственников или нанимателей жилых помещений) </w:t>
      </w:r>
      <w:proofErr w:type="gramStart"/>
      <w:r w:rsidRPr="00463C2C">
        <w:rPr>
          <w:rFonts w:ascii="Times New Roman" w:eastAsia="Times New Roman" w:hAnsi="Times New Roman" w:cs="Times New Roman"/>
          <w:sz w:val="24"/>
          <w:szCs w:val="20"/>
          <w:lang w:eastAsia="ru-RU"/>
        </w:rPr>
        <w:t>за</w:t>
      </w:r>
      <w:proofErr w:type="gramEnd"/>
      <w:r w:rsidRPr="00463C2C">
        <w:rPr>
          <w:rFonts w:ascii="Times New Roman" w:eastAsia="Times New Roman" w:hAnsi="Times New Roman" w:cs="Times New Roman"/>
          <w:sz w:val="24"/>
          <w:szCs w:val="20"/>
          <w:lang w:eastAsia="ru-RU"/>
        </w:rPr>
        <w:t>:</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предоставление в пользование жилого помещения по договору социального найма или договору найма жилого помещения государственного или муниципального </w:t>
      </w:r>
      <w:r w:rsidRPr="00463C2C">
        <w:rPr>
          <w:rFonts w:ascii="Times New Roman" w:eastAsia="Times New Roman" w:hAnsi="Times New Roman" w:cs="Times New Roman"/>
          <w:sz w:val="24"/>
          <w:szCs w:val="20"/>
          <w:lang w:eastAsia="ru-RU"/>
        </w:rPr>
        <w:lastRenderedPageBreak/>
        <w:t>жилищного фонда (кроме договора найма жилого помещения жилищного фонда социального использования);</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содержание жилого помещения;</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капитальный ремонт общего имущества в многоквартирном доме для собственников помещений в многоквартирном доме;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gramStart"/>
      <w:r w:rsidRPr="00463C2C">
        <w:rPr>
          <w:rFonts w:ascii="Times New Roman" w:eastAsia="Times New Roman" w:hAnsi="Times New Roman" w:cs="Times New Roman"/>
          <w:sz w:val="24"/>
          <w:szCs w:val="20"/>
          <w:lang w:eastAsia="ru-RU"/>
        </w:rPr>
        <w:t>проживание в жилых помещениях государственного и муниципального жилищных фондов, расположенных в многоквартирных домах и используемых в качестве специализированных жилых помещений (статья 92 Жилищного кодекса Российской Федерации) (например, жилые помещения маневренного фонда, расположенные в многоквартирном доме, или жилые помещения для временного поселения вынужденных переселенцев и беженцев, расположенные в многоквартирном доме и так далее);</w:t>
      </w:r>
      <w:proofErr w:type="gramEnd"/>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обязательные платежи и (или) взносы членов товарищества собственников жилья либо жилищного кооператива или иного специализированного потребительского кооператива, связанные с оплатой расходов на содержание, текущий и капитальный ремонт общего имущества в многоквартирном доме.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5.3. </w:t>
      </w:r>
      <w:proofErr w:type="gramStart"/>
      <w:r w:rsidRPr="00463C2C">
        <w:rPr>
          <w:rFonts w:ascii="Times New Roman" w:eastAsia="Times New Roman" w:hAnsi="Times New Roman" w:cs="Times New Roman"/>
          <w:sz w:val="24"/>
          <w:szCs w:val="20"/>
          <w:lang w:eastAsia="ru-RU"/>
        </w:rPr>
        <w:t>Жилищные услуги</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услуги по содержанию жилых и нежилых помещений в многоквартирных домах, включающие в себя услуги и работы по управлению многоквартирным домом, содержанию, текущему и капитальному ремонту общего имущества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многоквартирном доме, а также по отведению сточных вод в целях использования и содержания</w:t>
      </w:r>
      <w:proofErr w:type="gramEnd"/>
      <w:r w:rsidRPr="00463C2C">
        <w:rPr>
          <w:rFonts w:ascii="Times New Roman" w:eastAsia="Times New Roman" w:hAnsi="Times New Roman" w:cs="Times New Roman"/>
          <w:sz w:val="24"/>
          <w:szCs w:val="20"/>
          <w:lang w:eastAsia="ru-RU"/>
        </w:rPr>
        <w:t xml:space="preserve"> общего имущества в многоквартирном доме, сбору и вывозу жидких бытовых отходов от многоквартирных домов.</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proofErr w:type="spellStart"/>
      <w:r w:rsidRPr="00463C2C">
        <w:rPr>
          <w:rFonts w:ascii="Times New Roman" w:eastAsia="Times New Roman" w:hAnsi="Times New Roman" w:cs="Times New Roman"/>
          <w:i/>
          <w:sz w:val="24"/>
          <w:szCs w:val="20"/>
          <w:lang w:eastAsia="ru-RU"/>
        </w:rPr>
        <w:t>Справочно</w:t>
      </w:r>
      <w:proofErr w:type="spellEnd"/>
      <w:r w:rsidRPr="00463C2C">
        <w:rPr>
          <w:rFonts w:ascii="Times New Roman" w:eastAsia="Times New Roman" w:hAnsi="Times New Roman" w:cs="Times New Roman"/>
          <w:i/>
          <w:sz w:val="24"/>
          <w:szCs w:val="20"/>
          <w:lang w:eastAsia="ru-RU"/>
        </w:rPr>
        <w:t>: В состав жилищных услуг не входит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 (подпункт в) пункта 15 Правил содержания общего имущества в многоквартирном доме, утвержденных постановлением Правительства Российской Федерации от 13.08.2006 № 491).</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5.4. Плата за коммунальные услуги</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5.5. Исполнители коммунальных услуг</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управляющие организации, ТСЖ, ЖСК, ЖК и иные специализированные потребительские кооперативы, а также многоотраслевые организации жилищно-коммунального хозяйства.</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5.6. Управляющая организация</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юридическое лицо независимо от организационно-правовой формы, осуществляющее управление многоквартирным домом на основании лицензии и договора управления многоквартирным домом.</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5.7. Товарищества собственников жилья, жилищно-строительные кооперативы, жилищные кооперативы (ТСЖ, ЖСК, ЖК) и иные специализированные потребительские кооперативы</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юридическое лицо, некоммерческая организация, добровольное объединение собственников помещений в многоквартирных домах, созданное в целях совместного управления общим имуществом в многоквартирных домах и предоставления коммунальных услуг.</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5.8. </w:t>
      </w:r>
      <w:proofErr w:type="gramStart"/>
      <w:r w:rsidRPr="00463C2C">
        <w:rPr>
          <w:rFonts w:ascii="Times New Roman" w:eastAsia="Times New Roman" w:hAnsi="Times New Roman" w:cs="Times New Roman"/>
          <w:sz w:val="24"/>
          <w:szCs w:val="20"/>
          <w:lang w:eastAsia="ru-RU"/>
        </w:rPr>
        <w:t>Многоотраслевые организации жилищно-коммунального хозяйства</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xml:space="preserve">- организации любой формы собственности, организационно-правовой формы и ведомственной принадлежности, осуществляющие содержание, ремонт, обслуживание и уборку общего имущества многоквартирного дома и придомовой территории, ремонт и эксплуатацию лифтов, мусоропроводов, сбор и вывоз жидких бытовых отходов, а также </w:t>
      </w:r>
      <w:r w:rsidRPr="00463C2C">
        <w:rPr>
          <w:rFonts w:ascii="Times New Roman" w:eastAsia="Times New Roman" w:hAnsi="Times New Roman" w:cs="Times New Roman"/>
          <w:sz w:val="24"/>
          <w:szCs w:val="20"/>
          <w:lang w:eastAsia="ru-RU"/>
        </w:rPr>
        <w:lastRenderedPageBreak/>
        <w:t>поставку всех либо отдельных видов коммунальных услуг (ресурсов) – холодное водоснабжение, горячее водоснабжение, электроснабжение, теплоснабжение, газоснабжение, поставку твердого топлива и водоотведение.</w:t>
      </w:r>
      <w:proofErr w:type="gramEnd"/>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spellStart"/>
      <w:r w:rsidRPr="00463C2C">
        <w:rPr>
          <w:rFonts w:ascii="Times New Roman" w:eastAsia="Times New Roman" w:hAnsi="Times New Roman" w:cs="Times New Roman"/>
          <w:i/>
          <w:sz w:val="24"/>
          <w:szCs w:val="20"/>
          <w:lang w:eastAsia="ru-RU"/>
        </w:rPr>
        <w:t>Справочно</w:t>
      </w:r>
      <w:proofErr w:type="spellEnd"/>
      <w:r w:rsidRPr="00463C2C">
        <w:rPr>
          <w:rFonts w:ascii="Times New Roman" w:eastAsia="Times New Roman" w:hAnsi="Times New Roman" w:cs="Times New Roman"/>
          <w:i/>
          <w:sz w:val="24"/>
          <w:szCs w:val="20"/>
          <w:lang w:eastAsia="ru-RU"/>
        </w:rPr>
        <w:t>: Многоотраслевые организации заполняют две формы федерального статистического наблюдения: № 22-ЖКХ (жилище) в части оказания жилищных услуг и № 22-ЖКХ (ресурсы) в части поставки коммунальных ресурсов, в зависимости от заключенных договоров с собственниками помещений в многоквартирном доме.</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r w:rsidRPr="00463C2C">
        <w:rPr>
          <w:rFonts w:ascii="Times New Roman" w:eastAsia="Times New Roman" w:hAnsi="Times New Roman" w:cs="Times New Roman"/>
          <w:i/>
          <w:sz w:val="24"/>
          <w:szCs w:val="20"/>
          <w:lang w:eastAsia="ru-RU"/>
        </w:rPr>
        <w:t>Учет одних и тех же показателей в форме № 22-ЖКХ (жилище) и № 22-ЖКХ (ресурсы) не допускается.</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r w:rsidRPr="00463C2C">
        <w:rPr>
          <w:rFonts w:ascii="Times New Roman" w:eastAsia="Times New Roman" w:hAnsi="Times New Roman" w:cs="Times New Roman"/>
          <w:i/>
          <w:sz w:val="24"/>
          <w:szCs w:val="20"/>
          <w:lang w:eastAsia="ru-RU"/>
        </w:rPr>
        <w:t xml:space="preserve">Например, заключен договор управления с собственниками помещений в многоквартирном доме. В этом случае многоотраслевая организация является исполнителем коммунальных услуг и доходы и расходы от оказания жилищных и коммунальных услуг отражаются в форме № 22-ЖКХ (жилище) в графе «Исполнители коммунальных услуг». </w:t>
      </w:r>
      <w:proofErr w:type="gramStart"/>
      <w:r w:rsidRPr="00463C2C">
        <w:rPr>
          <w:rFonts w:ascii="Times New Roman" w:eastAsia="Times New Roman" w:hAnsi="Times New Roman" w:cs="Times New Roman"/>
          <w:i/>
          <w:sz w:val="24"/>
          <w:szCs w:val="20"/>
          <w:lang w:eastAsia="ru-RU"/>
        </w:rPr>
        <w:t>Если собственники помещений в многоквартирном доме выбрали непосредственный способ управления, не выбрали способ управления или не реализовали выбранный способ управления, заключаются прямые договоры поставки коммунальных ресурсов то в этом случае объемы, доходы и расходы по коммунальным услугам отражаются в форме</w:t>
      </w:r>
      <w:r w:rsidRPr="00463C2C">
        <w:rPr>
          <w:rFonts w:ascii="Times New Roman" w:eastAsia="Times New Roman" w:hAnsi="Times New Roman" w:cs="Times New Roman"/>
          <w:i/>
          <w:sz w:val="24"/>
          <w:szCs w:val="20"/>
          <w:lang w:eastAsia="ru-RU"/>
        </w:rPr>
        <w:br/>
        <w:t>№ 22-ЖКХ (ресурсы), а сведения о предоставленных жилищных услугах в форме № 22-ЖКХ (жилище) как прочие организации.</w:t>
      </w:r>
      <w:proofErr w:type="gramEnd"/>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5.9. Прочие жилищные организации</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юридические лица независимо от организационно-правовой формы, выполняющие работы и услуги в жилищной сфере по договору с управляющими организациями, ТСЖ, ЖСК, ЖК и иными специализированными потребительскими кооперативами, либо с собственниками помещений в многоквартирном доме при непосредственном управлении.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5.10. Региональный оператор по проведению капитального ремонта</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специализированная некоммерческая организация - юридическое лицо, созданное в организационно-правовой форме фонда, которое осуществляет деятельность, направленную на обеспечение проведения капитального ремонта общего имущества в многоквартирных домах.</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proofErr w:type="spellStart"/>
      <w:r w:rsidRPr="00463C2C">
        <w:rPr>
          <w:rFonts w:ascii="Times New Roman" w:eastAsia="Times New Roman" w:hAnsi="Times New Roman" w:cs="Times New Roman"/>
          <w:i/>
          <w:sz w:val="24"/>
          <w:szCs w:val="20"/>
          <w:lang w:eastAsia="ru-RU"/>
        </w:rPr>
        <w:t>Справочно</w:t>
      </w:r>
      <w:proofErr w:type="spellEnd"/>
      <w:r w:rsidRPr="00463C2C">
        <w:rPr>
          <w:rFonts w:ascii="Times New Roman" w:eastAsia="Times New Roman" w:hAnsi="Times New Roman" w:cs="Times New Roman"/>
          <w:i/>
          <w:sz w:val="24"/>
          <w:szCs w:val="20"/>
          <w:lang w:eastAsia="ru-RU"/>
        </w:rPr>
        <w:t>: участвует в заполнении формы № 22-ЖКХ (жилище) только в части раздела 3 и строки 69 Раздела 4.</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5.11. </w:t>
      </w:r>
      <w:proofErr w:type="gramStart"/>
      <w:r w:rsidRPr="00463C2C">
        <w:rPr>
          <w:rFonts w:ascii="Times New Roman" w:eastAsia="Times New Roman" w:hAnsi="Times New Roman" w:cs="Times New Roman"/>
          <w:sz w:val="24"/>
          <w:szCs w:val="20"/>
          <w:lang w:eastAsia="ru-RU"/>
        </w:rPr>
        <w:t>Помещения общего пользования в многоквартирном доме</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xml:space="preserve"> (входящие в состав общего имущества в многоквартирном доме) определяются как помещения, не являющиеся частями квартир многоквартирного дома и предназначенные для обслуживания более одного помещения в многоквартирном доме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w:t>
      </w:r>
      <w:proofErr w:type="gramEnd"/>
      <w:r w:rsidRPr="00463C2C">
        <w:rPr>
          <w:rFonts w:ascii="Times New Roman" w:eastAsia="Times New Roman" w:hAnsi="Times New Roman" w:cs="Times New Roman"/>
          <w:sz w:val="24"/>
          <w:szCs w:val="20"/>
          <w:lang w:eastAsia="ru-RU"/>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5.12. </w:t>
      </w:r>
      <w:proofErr w:type="spellStart"/>
      <w:r w:rsidRPr="00463C2C">
        <w:rPr>
          <w:rFonts w:ascii="Times New Roman" w:eastAsia="Times New Roman" w:hAnsi="Times New Roman" w:cs="Times New Roman"/>
          <w:sz w:val="24"/>
          <w:szCs w:val="20"/>
          <w:lang w:eastAsia="ru-RU"/>
        </w:rPr>
        <w:t>Ресурсоснабжающая</w:t>
      </w:r>
      <w:proofErr w:type="spellEnd"/>
      <w:r w:rsidRPr="00463C2C">
        <w:rPr>
          <w:rFonts w:ascii="Times New Roman" w:eastAsia="Times New Roman" w:hAnsi="Times New Roman" w:cs="Times New Roman"/>
          <w:sz w:val="24"/>
          <w:szCs w:val="20"/>
          <w:lang w:eastAsia="ru-RU"/>
        </w:rPr>
        <w:t xml:space="preserve"> организация</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xml:space="preserve"> - юридическое лицо независимо от организационно-правовой формы, осуществляющее продажу коммунальных ресурсов (отведение сточных вод).</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5.13. Коммунальные ресурсы</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xml:space="preserve">-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(постановление </w:t>
      </w:r>
      <w:r w:rsidRPr="00463C2C">
        <w:rPr>
          <w:rFonts w:ascii="Times New Roman" w:eastAsia="Times New Roman" w:hAnsi="Times New Roman" w:cs="Times New Roman"/>
          <w:sz w:val="24"/>
          <w:szCs w:val="20"/>
          <w:lang w:eastAsia="ru-RU"/>
        </w:rPr>
        <w:lastRenderedPageBreak/>
        <w:t>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5.14. </w:t>
      </w:r>
      <w:proofErr w:type="gramStart"/>
      <w:r w:rsidRPr="00463C2C">
        <w:rPr>
          <w:rFonts w:ascii="Times New Roman" w:eastAsia="Times New Roman" w:hAnsi="Times New Roman" w:cs="Times New Roman"/>
          <w:sz w:val="24"/>
          <w:szCs w:val="20"/>
          <w:lang w:eastAsia="ru-RU"/>
        </w:rPr>
        <w:t>Норматив потребления коммунальной услуги</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(постановление Правительства Российской Федерации от 06.05.2011 № 354</w:t>
      </w:r>
      <w:r w:rsidRPr="00463C2C">
        <w:rPr>
          <w:rFonts w:ascii="Times New Roman" w:eastAsia="Times New Roman" w:hAnsi="Times New Roman" w:cs="Times New Roman"/>
          <w:sz w:val="24"/>
          <w:szCs w:val="20"/>
          <w:lang w:eastAsia="ru-RU"/>
        </w:rPr>
        <w:br/>
        <w:t>«О предоставлении коммунальных услуг собственникам и пользователям помещений в многоквартирных домах и жилых домов»).</w:t>
      </w:r>
      <w:proofErr w:type="gramEnd"/>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5.15. Информационно-расчетный центр</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организация, осуществляющая формирование и организацию доставки собственникам (нанимателям) жилых помещений единого платежного документа, обобщающего начисления поставщиков жилищно-коммунальных и прочих услуг (работ) и ресурсов.</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5.16. Жилое помещение в многоквартирном доме</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изолированное помещение, которое является недвижимым имуществом и пригодно для постоянного проживания граждан и отвечает установленным санитарным и техническим правилам и нормам, иным требованиям законодательства (Жилищный кодекс Российской Федерации).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5.17. Собственник жилого помещения в многоквартирном доме</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xml:space="preserve"> – физическое или юридическое лицо, осуществляющее права владения, пользования и распоряжения принадлежащим ему на праве собственности жилым помещением.</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5.18. Наниматель жилого помещения в многоквартирном доме</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xml:space="preserve"> – физическое лицо, осуществляющее права владения и/или пользования жилым помещением на основании договора найма.</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5.19. Дебиторская задолженность потребителей по оплате жилищных услуг</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xml:space="preserve"> – суммарная задолженность собственников (нанимателей) жилых помещения по оплате жилищных услуг, в том числе по оплате коммунальных ресурсов (услуг), потребляемых при использовании и содержании общего имущества в многоквартирном доме.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5.20. Дебиторская задолженность потребителей по оплате коммунальных услуг</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xml:space="preserve"> – это суммарная задолженность за предоставленные коммунальные услуги собственникам (нанимателям) только жилых помещений.</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6. Сведения по данной форме предоставляют:</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6.1. Организации, зарегистрированные с видом деятельности в качестве основного, по следующим кодам Общероссийского классификатора видов экономической деятельности (ОКВЭД2), включенным в собирательную классификационную группировку видов экономической деятельности «Жилищно-коммунальное хозяйство» на основе Общероссийского классификатора видов экономической деятельности (ОКВЭД2) </w:t>
      </w:r>
      <w:proofErr w:type="gramStart"/>
      <w:r w:rsidRPr="00463C2C">
        <w:rPr>
          <w:rFonts w:ascii="Times New Roman" w:eastAsia="Times New Roman" w:hAnsi="Times New Roman" w:cs="Times New Roman"/>
          <w:sz w:val="24"/>
          <w:szCs w:val="20"/>
          <w:lang w:eastAsia="ru-RU"/>
        </w:rPr>
        <w:t>ОК</w:t>
      </w:r>
      <w:proofErr w:type="gramEnd"/>
      <w:r w:rsidRPr="00463C2C">
        <w:rPr>
          <w:rFonts w:ascii="Times New Roman" w:eastAsia="Times New Roman" w:hAnsi="Times New Roman" w:cs="Times New Roman"/>
          <w:sz w:val="24"/>
          <w:szCs w:val="20"/>
          <w:lang w:eastAsia="ru-RU"/>
        </w:rPr>
        <w:t xml:space="preserve"> 029-2014 (КДЕС РЕД. 2):</w:t>
      </w:r>
    </w:p>
    <w:tbl>
      <w:tblPr>
        <w:tblW w:w="5000" w:type="pct"/>
        <w:tblCellMar>
          <w:top w:w="102" w:type="dxa"/>
          <w:left w:w="62" w:type="dxa"/>
          <w:bottom w:w="102" w:type="dxa"/>
          <w:right w:w="62" w:type="dxa"/>
        </w:tblCellMar>
        <w:tblLook w:val="04A0" w:firstRow="1" w:lastRow="0" w:firstColumn="1" w:lastColumn="0" w:noHBand="0" w:noVBand="1"/>
      </w:tblPr>
      <w:tblGrid>
        <w:gridCol w:w="844"/>
        <w:gridCol w:w="8635"/>
      </w:tblGrid>
      <w:tr w:rsidR="00463C2C" w:rsidRPr="00463C2C" w:rsidTr="00463C2C">
        <w:trPr>
          <w:trHeight w:val="324"/>
        </w:trPr>
        <w:tc>
          <w:tcPr>
            <w:tcW w:w="311" w:type="pct"/>
            <w:hideMark/>
          </w:tcPr>
          <w:p w:rsidR="00463C2C" w:rsidRPr="00463C2C" w:rsidRDefault="00463C2C" w:rsidP="00463C2C">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7" w:history="1">
              <w:r w:rsidRPr="00463C2C">
                <w:rPr>
                  <w:rFonts w:ascii="Times New Roman" w:eastAsia="Times New Roman" w:hAnsi="Times New Roman" w:cs="Times New Roman"/>
                  <w:sz w:val="24"/>
                  <w:szCs w:val="24"/>
                  <w:lang w:eastAsia="ru-RU"/>
                </w:rPr>
                <w:t>68.20.1</w:t>
              </w:r>
            </w:hyperlink>
          </w:p>
        </w:tc>
        <w:tc>
          <w:tcPr>
            <w:tcW w:w="4689" w:type="pct"/>
            <w:hideMark/>
          </w:tcPr>
          <w:p w:rsidR="00463C2C" w:rsidRPr="00463C2C" w:rsidRDefault="00463C2C" w:rsidP="00463C2C">
            <w:pPr>
              <w:widowControl w:val="0"/>
              <w:autoSpaceDE w:val="0"/>
              <w:autoSpaceDN w:val="0"/>
              <w:spacing w:after="0" w:line="240" w:lineRule="auto"/>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Аренда и управление собственным или арендованным жилым недвижимым имуществом</w:t>
            </w:r>
          </w:p>
        </w:tc>
      </w:tr>
      <w:tr w:rsidR="00463C2C" w:rsidRPr="00463C2C" w:rsidTr="00463C2C">
        <w:tc>
          <w:tcPr>
            <w:tcW w:w="311" w:type="pct"/>
            <w:hideMark/>
          </w:tcPr>
          <w:p w:rsidR="00463C2C" w:rsidRPr="00463C2C" w:rsidRDefault="00463C2C" w:rsidP="00463C2C">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8" w:history="1">
              <w:r w:rsidRPr="00463C2C">
                <w:rPr>
                  <w:rFonts w:ascii="Times New Roman" w:eastAsia="Times New Roman" w:hAnsi="Times New Roman" w:cs="Times New Roman"/>
                  <w:sz w:val="24"/>
                  <w:szCs w:val="24"/>
                  <w:lang w:eastAsia="ru-RU"/>
                </w:rPr>
                <w:t>68.32.1</w:t>
              </w:r>
            </w:hyperlink>
          </w:p>
        </w:tc>
        <w:tc>
          <w:tcPr>
            <w:tcW w:w="4689" w:type="pct"/>
            <w:hideMark/>
          </w:tcPr>
          <w:p w:rsidR="00463C2C" w:rsidRPr="00463C2C" w:rsidRDefault="00463C2C" w:rsidP="00463C2C">
            <w:pPr>
              <w:widowControl w:val="0"/>
              <w:autoSpaceDE w:val="0"/>
              <w:autoSpaceDN w:val="0"/>
              <w:spacing w:after="0" w:line="240" w:lineRule="auto"/>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Управление эксплуатацией жилого фонда за вознаграждение или на договорной основе</w:t>
            </w:r>
          </w:p>
        </w:tc>
      </w:tr>
      <w:tr w:rsidR="00463C2C" w:rsidRPr="00463C2C" w:rsidTr="00463C2C">
        <w:tc>
          <w:tcPr>
            <w:tcW w:w="311" w:type="pct"/>
            <w:hideMark/>
          </w:tcPr>
          <w:p w:rsidR="00463C2C" w:rsidRPr="00463C2C" w:rsidRDefault="00463C2C" w:rsidP="00463C2C">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9" w:history="1">
              <w:r w:rsidRPr="00463C2C">
                <w:rPr>
                  <w:rFonts w:ascii="Times New Roman" w:eastAsia="Times New Roman" w:hAnsi="Times New Roman" w:cs="Times New Roman"/>
                  <w:sz w:val="24"/>
                  <w:szCs w:val="24"/>
                  <w:lang w:eastAsia="ru-RU"/>
                </w:rPr>
                <w:t>81.10</w:t>
              </w:r>
            </w:hyperlink>
          </w:p>
        </w:tc>
        <w:tc>
          <w:tcPr>
            <w:tcW w:w="4689" w:type="pct"/>
            <w:hideMark/>
          </w:tcPr>
          <w:p w:rsidR="00463C2C" w:rsidRPr="00463C2C" w:rsidRDefault="00463C2C" w:rsidP="00463C2C">
            <w:pPr>
              <w:widowControl w:val="0"/>
              <w:autoSpaceDE w:val="0"/>
              <w:autoSpaceDN w:val="0"/>
              <w:spacing w:after="0" w:line="240" w:lineRule="auto"/>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Деятельность по комплексному обслуживанию помещений</w:t>
            </w:r>
          </w:p>
        </w:tc>
      </w:tr>
      <w:tr w:rsidR="00463C2C" w:rsidRPr="00463C2C" w:rsidTr="00463C2C">
        <w:tc>
          <w:tcPr>
            <w:tcW w:w="311" w:type="pct"/>
            <w:hideMark/>
          </w:tcPr>
          <w:p w:rsidR="00463C2C" w:rsidRPr="00463C2C" w:rsidRDefault="00463C2C" w:rsidP="00463C2C">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10" w:history="1">
              <w:r w:rsidRPr="00463C2C">
                <w:rPr>
                  <w:rFonts w:ascii="Times New Roman" w:eastAsia="Times New Roman" w:hAnsi="Times New Roman" w:cs="Times New Roman"/>
                  <w:sz w:val="24"/>
                  <w:szCs w:val="24"/>
                  <w:lang w:eastAsia="ru-RU"/>
                </w:rPr>
                <w:t>81.21</w:t>
              </w:r>
            </w:hyperlink>
          </w:p>
        </w:tc>
        <w:tc>
          <w:tcPr>
            <w:tcW w:w="4689" w:type="pct"/>
            <w:hideMark/>
          </w:tcPr>
          <w:p w:rsidR="00463C2C" w:rsidRPr="00463C2C" w:rsidRDefault="00463C2C" w:rsidP="00463C2C">
            <w:pPr>
              <w:widowControl w:val="0"/>
              <w:autoSpaceDE w:val="0"/>
              <w:autoSpaceDN w:val="0"/>
              <w:spacing w:after="0" w:line="240" w:lineRule="auto"/>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Деятельность по общей уборке зданий</w:t>
            </w:r>
          </w:p>
        </w:tc>
      </w:tr>
      <w:tr w:rsidR="00463C2C" w:rsidRPr="00463C2C" w:rsidTr="00463C2C">
        <w:tc>
          <w:tcPr>
            <w:tcW w:w="311" w:type="pct"/>
            <w:hideMark/>
          </w:tcPr>
          <w:p w:rsidR="00463C2C" w:rsidRPr="00463C2C" w:rsidRDefault="00463C2C" w:rsidP="00463C2C">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11" w:history="1">
              <w:r w:rsidRPr="00463C2C">
                <w:rPr>
                  <w:rFonts w:ascii="Times New Roman" w:eastAsia="Times New Roman" w:hAnsi="Times New Roman" w:cs="Times New Roman"/>
                  <w:sz w:val="24"/>
                  <w:szCs w:val="24"/>
                  <w:lang w:eastAsia="ru-RU"/>
                </w:rPr>
                <w:t>81.22</w:t>
              </w:r>
            </w:hyperlink>
          </w:p>
        </w:tc>
        <w:tc>
          <w:tcPr>
            <w:tcW w:w="4689" w:type="pct"/>
            <w:hideMark/>
          </w:tcPr>
          <w:p w:rsidR="00463C2C" w:rsidRPr="00463C2C" w:rsidRDefault="00463C2C" w:rsidP="00463C2C">
            <w:pPr>
              <w:widowControl w:val="0"/>
              <w:autoSpaceDE w:val="0"/>
              <w:autoSpaceDN w:val="0"/>
              <w:spacing w:after="0" w:line="240" w:lineRule="auto"/>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Деятельность по чистке и уборке жилых зданий и нежилых помещений прочая</w:t>
            </w:r>
          </w:p>
        </w:tc>
      </w:tr>
      <w:tr w:rsidR="00463C2C" w:rsidRPr="00463C2C" w:rsidTr="00463C2C">
        <w:tc>
          <w:tcPr>
            <w:tcW w:w="311" w:type="pct"/>
            <w:hideMark/>
          </w:tcPr>
          <w:p w:rsidR="00463C2C" w:rsidRPr="00463C2C" w:rsidRDefault="00463C2C" w:rsidP="00463C2C">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12" w:history="1">
              <w:r w:rsidRPr="00463C2C">
                <w:rPr>
                  <w:rFonts w:ascii="Times New Roman" w:eastAsia="Times New Roman" w:hAnsi="Times New Roman" w:cs="Times New Roman"/>
                  <w:sz w:val="24"/>
                  <w:szCs w:val="24"/>
                  <w:lang w:eastAsia="ru-RU"/>
                </w:rPr>
                <w:t>43.21</w:t>
              </w:r>
            </w:hyperlink>
          </w:p>
        </w:tc>
        <w:tc>
          <w:tcPr>
            <w:tcW w:w="4689" w:type="pct"/>
            <w:hideMark/>
          </w:tcPr>
          <w:p w:rsidR="00463C2C" w:rsidRPr="00463C2C" w:rsidRDefault="00463C2C" w:rsidP="00463C2C">
            <w:pPr>
              <w:widowControl w:val="0"/>
              <w:autoSpaceDE w:val="0"/>
              <w:autoSpaceDN w:val="0"/>
              <w:spacing w:after="0" w:line="240" w:lineRule="auto"/>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Производство электромонтажных работ</w:t>
            </w:r>
          </w:p>
        </w:tc>
      </w:tr>
      <w:tr w:rsidR="00463C2C" w:rsidRPr="00463C2C" w:rsidTr="00463C2C">
        <w:tc>
          <w:tcPr>
            <w:tcW w:w="311" w:type="pct"/>
            <w:hideMark/>
          </w:tcPr>
          <w:p w:rsidR="00463C2C" w:rsidRPr="00463C2C" w:rsidRDefault="00463C2C" w:rsidP="00463C2C">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13" w:history="1">
              <w:r w:rsidRPr="00463C2C">
                <w:rPr>
                  <w:rFonts w:ascii="Times New Roman" w:eastAsia="Times New Roman" w:hAnsi="Times New Roman" w:cs="Times New Roman"/>
                  <w:sz w:val="24"/>
                  <w:szCs w:val="24"/>
                  <w:lang w:eastAsia="ru-RU"/>
                </w:rPr>
                <w:t>43.22</w:t>
              </w:r>
            </w:hyperlink>
          </w:p>
        </w:tc>
        <w:tc>
          <w:tcPr>
            <w:tcW w:w="4689" w:type="pct"/>
            <w:hideMark/>
          </w:tcPr>
          <w:p w:rsidR="00463C2C" w:rsidRPr="00463C2C" w:rsidRDefault="00463C2C" w:rsidP="00463C2C">
            <w:pPr>
              <w:widowControl w:val="0"/>
              <w:autoSpaceDE w:val="0"/>
              <w:autoSpaceDN w:val="0"/>
              <w:spacing w:after="0" w:line="240" w:lineRule="auto"/>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Производство санитарно-технических работ, монтаж отопительных систем и </w:t>
            </w:r>
            <w:r w:rsidRPr="00463C2C">
              <w:rPr>
                <w:rFonts w:ascii="Times New Roman" w:eastAsia="Times New Roman" w:hAnsi="Times New Roman" w:cs="Times New Roman"/>
                <w:sz w:val="24"/>
                <w:szCs w:val="24"/>
                <w:lang w:eastAsia="ru-RU"/>
              </w:rPr>
              <w:lastRenderedPageBreak/>
              <w:t>систем кондиционирования воздуха</w:t>
            </w:r>
          </w:p>
        </w:tc>
      </w:tr>
      <w:tr w:rsidR="00463C2C" w:rsidRPr="00463C2C" w:rsidTr="00463C2C">
        <w:tc>
          <w:tcPr>
            <w:tcW w:w="311" w:type="pct"/>
            <w:hideMark/>
          </w:tcPr>
          <w:p w:rsidR="00463C2C" w:rsidRPr="00463C2C" w:rsidRDefault="00463C2C" w:rsidP="00463C2C">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14" w:history="1">
              <w:r w:rsidRPr="00463C2C">
                <w:rPr>
                  <w:rFonts w:ascii="Times New Roman" w:eastAsia="Times New Roman" w:hAnsi="Times New Roman" w:cs="Times New Roman"/>
                  <w:sz w:val="24"/>
                  <w:szCs w:val="24"/>
                  <w:lang w:eastAsia="ru-RU"/>
                </w:rPr>
                <w:t>43.29</w:t>
              </w:r>
            </w:hyperlink>
          </w:p>
        </w:tc>
        <w:tc>
          <w:tcPr>
            <w:tcW w:w="4689" w:type="pct"/>
            <w:hideMark/>
          </w:tcPr>
          <w:p w:rsidR="00463C2C" w:rsidRPr="00463C2C" w:rsidRDefault="00463C2C" w:rsidP="00463C2C">
            <w:pPr>
              <w:widowControl w:val="0"/>
              <w:autoSpaceDE w:val="0"/>
              <w:autoSpaceDN w:val="0"/>
              <w:spacing w:after="0" w:line="240" w:lineRule="auto"/>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Производство прочих строительно-монтажных работ</w:t>
            </w:r>
          </w:p>
        </w:tc>
      </w:tr>
      <w:tr w:rsidR="00463C2C" w:rsidRPr="00463C2C" w:rsidTr="00463C2C">
        <w:tc>
          <w:tcPr>
            <w:tcW w:w="311" w:type="pct"/>
            <w:hideMark/>
          </w:tcPr>
          <w:p w:rsidR="00463C2C" w:rsidRPr="00463C2C" w:rsidRDefault="00463C2C" w:rsidP="00463C2C">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15" w:history="1">
              <w:r w:rsidRPr="00463C2C">
                <w:rPr>
                  <w:rFonts w:ascii="Times New Roman" w:eastAsia="Times New Roman" w:hAnsi="Times New Roman" w:cs="Times New Roman"/>
                  <w:sz w:val="24"/>
                  <w:szCs w:val="24"/>
                  <w:lang w:eastAsia="ru-RU"/>
                </w:rPr>
                <w:t>81.29.2</w:t>
              </w:r>
            </w:hyperlink>
          </w:p>
        </w:tc>
        <w:tc>
          <w:tcPr>
            <w:tcW w:w="4689" w:type="pct"/>
            <w:hideMark/>
          </w:tcPr>
          <w:p w:rsidR="00463C2C" w:rsidRPr="00463C2C" w:rsidRDefault="00463C2C" w:rsidP="00463C2C">
            <w:pPr>
              <w:widowControl w:val="0"/>
              <w:autoSpaceDE w:val="0"/>
              <w:autoSpaceDN w:val="0"/>
              <w:spacing w:after="0" w:line="240" w:lineRule="auto"/>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Подметание улиц и уборка снега</w:t>
            </w:r>
          </w:p>
        </w:tc>
      </w:tr>
      <w:tr w:rsidR="00463C2C" w:rsidRPr="00463C2C" w:rsidTr="00463C2C">
        <w:tc>
          <w:tcPr>
            <w:tcW w:w="311" w:type="pct"/>
            <w:hideMark/>
          </w:tcPr>
          <w:p w:rsidR="00463C2C" w:rsidRPr="00463C2C" w:rsidRDefault="00463C2C" w:rsidP="00463C2C">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16" w:history="1">
              <w:r w:rsidRPr="00463C2C">
                <w:rPr>
                  <w:rFonts w:ascii="Times New Roman" w:eastAsia="Times New Roman" w:hAnsi="Times New Roman" w:cs="Times New Roman"/>
                  <w:sz w:val="24"/>
                  <w:szCs w:val="24"/>
                  <w:lang w:eastAsia="ru-RU"/>
                </w:rPr>
                <w:t>81.30</w:t>
              </w:r>
            </w:hyperlink>
          </w:p>
        </w:tc>
        <w:tc>
          <w:tcPr>
            <w:tcW w:w="4689" w:type="pct"/>
            <w:hideMark/>
          </w:tcPr>
          <w:p w:rsidR="00463C2C" w:rsidRPr="00463C2C" w:rsidRDefault="00463C2C" w:rsidP="00463C2C">
            <w:pPr>
              <w:widowControl w:val="0"/>
              <w:autoSpaceDE w:val="0"/>
              <w:autoSpaceDN w:val="0"/>
              <w:spacing w:after="0" w:line="240" w:lineRule="auto"/>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Деятельность по благоустройству ландшафта</w:t>
            </w:r>
          </w:p>
        </w:tc>
      </w:tr>
    </w:tbl>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6.2. Организации других видов экономической деятельности, одним из фактических видов деятельности которых, являются вышеперечисленные виды деятельности. Эти организации представляют данные только в части оказания жилищных услуг населению (непосредственно, либо через управляющие организации, ТСЖ, ЖК, ЖСК и другие).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6.3. Информационно-расчетные центры, осуществляющие начисление платы за жилое помещение и коммунальные услуги, в случае делегирования обязанности по предоставлению отчета жилищной организацией (заказчиком) в соответствии с заключенными соглашениями, с учетом особенностей, указанных в разделе 1 настоящих Указаний.</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6.4. Обслуживающие и специализированные организации, осуществляющие ремонт и эксплуатацию лифтов, мусоропроводов, инженерного оборудования многоквартирных жилых домов.</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7. Сведения по данной форме не предоставляют организации, оказывающие непроизводственные виды бытового обслуживания населению (ритуальные услуги, услуги бань и душевых).</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8. Разделы формы, которые характеризуют объемы бюджетного финансирования и направление использования этих средств, заполняются: либо организациями (учреждениями), уполномоченными исполнительными органами государственной власти и/или местного самоуправления на распределение бюджетных сре</w:t>
      </w:r>
      <w:proofErr w:type="gramStart"/>
      <w:r w:rsidRPr="00463C2C">
        <w:rPr>
          <w:rFonts w:ascii="Times New Roman" w:eastAsia="Times New Roman" w:hAnsi="Times New Roman" w:cs="Times New Roman"/>
          <w:sz w:val="24"/>
          <w:szCs w:val="20"/>
          <w:lang w:eastAsia="ru-RU"/>
        </w:rPr>
        <w:t>дств в сф</w:t>
      </w:r>
      <w:proofErr w:type="gramEnd"/>
      <w:r w:rsidRPr="00463C2C">
        <w:rPr>
          <w:rFonts w:ascii="Times New Roman" w:eastAsia="Times New Roman" w:hAnsi="Times New Roman" w:cs="Times New Roman"/>
          <w:sz w:val="24"/>
          <w:szCs w:val="20"/>
          <w:lang w:eastAsia="ru-RU"/>
        </w:rPr>
        <w:t>ере жилищно-коммунального хозяйства; либо, при их отсутствии, непосредственно структурным подразделением органа местного самоуправления – финансовым управлением (департаментом, отделом и тому подобное).</w:t>
      </w:r>
    </w:p>
    <w:p w:rsidR="00463C2C" w:rsidRPr="00463C2C" w:rsidRDefault="00463C2C" w:rsidP="00463C2C">
      <w:pPr>
        <w:spacing w:before="120" w:after="0" w:line="240" w:lineRule="auto"/>
        <w:jc w:val="center"/>
        <w:rPr>
          <w:rFonts w:ascii="Times New Roman" w:eastAsia="Times New Roman" w:hAnsi="Times New Roman" w:cs="Times New Roman"/>
          <w:b/>
          <w:sz w:val="24"/>
          <w:szCs w:val="20"/>
          <w:lang w:eastAsia="ru-RU"/>
        </w:rPr>
      </w:pPr>
      <w:r w:rsidRPr="00463C2C">
        <w:rPr>
          <w:rFonts w:ascii="Times New Roman" w:eastAsia="Times New Roman" w:hAnsi="Times New Roman" w:cs="Times New Roman"/>
          <w:b/>
          <w:sz w:val="24"/>
          <w:szCs w:val="20"/>
          <w:lang w:eastAsia="ru-RU"/>
        </w:rPr>
        <w:t>Заполнение показателей формы № 22-ЖКХ (жилище)</w:t>
      </w:r>
    </w:p>
    <w:p w:rsidR="00463C2C" w:rsidRPr="00463C2C" w:rsidRDefault="00463C2C" w:rsidP="00463C2C">
      <w:pPr>
        <w:spacing w:after="120" w:line="240" w:lineRule="auto"/>
        <w:jc w:val="center"/>
        <w:rPr>
          <w:rFonts w:ascii="Times New Roman" w:eastAsia="Times New Roman" w:hAnsi="Times New Roman" w:cs="Times New Roman"/>
          <w:b/>
          <w:sz w:val="24"/>
          <w:szCs w:val="20"/>
          <w:lang w:eastAsia="ru-RU"/>
        </w:rPr>
      </w:pPr>
      <w:r w:rsidRPr="00463C2C">
        <w:rPr>
          <w:rFonts w:ascii="Times New Roman" w:eastAsia="Times New Roman" w:hAnsi="Times New Roman" w:cs="Times New Roman"/>
          <w:b/>
          <w:sz w:val="24"/>
          <w:szCs w:val="20"/>
          <w:lang w:eastAsia="ru-RU"/>
        </w:rPr>
        <w:t>Раздел 1. Объем коммунальных ресурсов и услуг в натуральном выражении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9. В разделе приводятся данные по общему фактическому объему коммунального ресурса, поданного исполнителями коммунальных услуг (УК, ТСЖ, ЖСК, ЖК, иным специализированным потребительским кооперативом) населению.</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По строке 01 показываются данные по объему коммунального ресурса, полученного от </w:t>
      </w:r>
      <w:proofErr w:type="spellStart"/>
      <w:r w:rsidRPr="00463C2C">
        <w:rPr>
          <w:rFonts w:ascii="Times New Roman" w:eastAsia="Times New Roman" w:hAnsi="Times New Roman" w:cs="Times New Roman"/>
          <w:sz w:val="24"/>
          <w:szCs w:val="20"/>
          <w:lang w:eastAsia="ru-RU"/>
        </w:rPr>
        <w:t>ресурсоснабжающей</w:t>
      </w:r>
      <w:proofErr w:type="spellEnd"/>
      <w:r w:rsidRPr="00463C2C">
        <w:rPr>
          <w:rFonts w:ascii="Times New Roman" w:eastAsia="Times New Roman" w:hAnsi="Times New Roman" w:cs="Times New Roman"/>
          <w:sz w:val="24"/>
          <w:szCs w:val="20"/>
          <w:lang w:eastAsia="ru-RU"/>
        </w:rPr>
        <w:t xml:space="preserve"> организации для населения, проживающего в многоквартирном доме.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По строке 02 (из строки 01) приводятся данные по объему коммунального ресурса, использованного на содержание общего имуществ в многоквартирном доме.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gramStart"/>
      <w:r w:rsidRPr="00463C2C">
        <w:rPr>
          <w:rFonts w:ascii="Times New Roman" w:eastAsia="Times New Roman" w:hAnsi="Times New Roman" w:cs="Times New Roman"/>
          <w:sz w:val="24"/>
          <w:szCs w:val="20"/>
          <w:lang w:eastAsia="ru-RU"/>
        </w:rPr>
        <w:t xml:space="preserve">В графах 3, 4 и 5 показывается соответственно объем холодной, горячей воды и сточных вод, принятый исполнителем коммунальных услуг (УК, ТСЖ, ЖСК, ЖК, иным специализированным потребительским кооперативом) от </w:t>
      </w:r>
      <w:proofErr w:type="spellStart"/>
      <w:r w:rsidRPr="00463C2C">
        <w:rPr>
          <w:rFonts w:ascii="Times New Roman" w:eastAsia="Times New Roman" w:hAnsi="Times New Roman" w:cs="Times New Roman"/>
          <w:sz w:val="24"/>
          <w:szCs w:val="20"/>
          <w:lang w:eastAsia="ru-RU"/>
        </w:rPr>
        <w:t>ресурсоснабжающей</w:t>
      </w:r>
      <w:proofErr w:type="spellEnd"/>
      <w:r w:rsidRPr="00463C2C">
        <w:rPr>
          <w:rFonts w:ascii="Times New Roman" w:eastAsia="Times New Roman" w:hAnsi="Times New Roman" w:cs="Times New Roman"/>
          <w:sz w:val="24"/>
          <w:szCs w:val="20"/>
          <w:lang w:eastAsia="ru-RU"/>
        </w:rPr>
        <w:t xml:space="preserve"> организации по показаниям общедомовых приборов учета для населения, либо, при отсутствии приборов учета, по установленным органами государственной власти субъектов Российской Федерации, нормативам потребления в соответствии с Правилами предоставления коммунальных услуг собственникам</w:t>
      </w:r>
      <w:proofErr w:type="gramEnd"/>
      <w:r w:rsidRPr="00463C2C">
        <w:rPr>
          <w:rFonts w:ascii="Times New Roman" w:eastAsia="Times New Roman" w:hAnsi="Times New Roman" w:cs="Times New Roman"/>
          <w:sz w:val="24"/>
          <w:szCs w:val="20"/>
          <w:lang w:eastAsia="ru-RU"/>
        </w:rPr>
        <w:t xml:space="preserve"> пользователям помещений в многоквартирных домах и жилых домов, </w:t>
      </w:r>
      <w:proofErr w:type="gramStart"/>
      <w:r w:rsidRPr="00463C2C">
        <w:rPr>
          <w:rFonts w:ascii="Times New Roman" w:eastAsia="Times New Roman" w:hAnsi="Times New Roman" w:cs="Times New Roman"/>
          <w:sz w:val="24"/>
          <w:szCs w:val="20"/>
          <w:lang w:eastAsia="ru-RU"/>
        </w:rPr>
        <w:t>утвержденными</w:t>
      </w:r>
      <w:proofErr w:type="gramEnd"/>
      <w:r w:rsidRPr="00463C2C">
        <w:rPr>
          <w:rFonts w:ascii="Times New Roman" w:eastAsia="Times New Roman" w:hAnsi="Times New Roman" w:cs="Times New Roman"/>
          <w:sz w:val="24"/>
          <w:szCs w:val="20"/>
          <w:lang w:eastAsia="ru-RU"/>
        </w:rPr>
        <w:t xml:space="preserve"> постановлением Правительства Российской Федерации от 06.05.2011 № 354.</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gramStart"/>
      <w:r w:rsidRPr="00463C2C">
        <w:rPr>
          <w:rFonts w:ascii="Times New Roman" w:eastAsia="Times New Roman" w:hAnsi="Times New Roman" w:cs="Times New Roman"/>
          <w:sz w:val="24"/>
          <w:szCs w:val="20"/>
          <w:lang w:eastAsia="ru-RU"/>
        </w:rPr>
        <w:t xml:space="preserve">В графах 6 и 7 показывается соответственно объем </w:t>
      </w:r>
      <w:proofErr w:type="spellStart"/>
      <w:r w:rsidRPr="00463C2C">
        <w:rPr>
          <w:rFonts w:ascii="Times New Roman" w:eastAsia="Times New Roman" w:hAnsi="Times New Roman" w:cs="Times New Roman"/>
          <w:sz w:val="24"/>
          <w:szCs w:val="20"/>
          <w:lang w:eastAsia="ru-RU"/>
        </w:rPr>
        <w:t>теплоэнергии</w:t>
      </w:r>
      <w:proofErr w:type="spellEnd"/>
      <w:r w:rsidRPr="00463C2C">
        <w:rPr>
          <w:rFonts w:ascii="Times New Roman" w:eastAsia="Times New Roman" w:hAnsi="Times New Roman" w:cs="Times New Roman"/>
          <w:sz w:val="24"/>
          <w:szCs w:val="20"/>
          <w:lang w:eastAsia="ru-RU"/>
        </w:rPr>
        <w:t xml:space="preserve"> на отопление и горячее водоснабжение, принятой исполнителем коммунальных услуг (УК, ТСЖ, ЖСК, </w:t>
      </w:r>
      <w:r w:rsidRPr="00463C2C">
        <w:rPr>
          <w:rFonts w:ascii="Times New Roman" w:eastAsia="Times New Roman" w:hAnsi="Times New Roman" w:cs="Times New Roman"/>
          <w:sz w:val="24"/>
          <w:szCs w:val="20"/>
          <w:lang w:eastAsia="ru-RU"/>
        </w:rPr>
        <w:lastRenderedPageBreak/>
        <w:t xml:space="preserve">ЖК, иным специализированным потребительским кооперативом) от </w:t>
      </w:r>
      <w:proofErr w:type="spellStart"/>
      <w:r w:rsidRPr="00463C2C">
        <w:rPr>
          <w:rFonts w:ascii="Times New Roman" w:eastAsia="Times New Roman" w:hAnsi="Times New Roman" w:cs="Times New Roman"/>
          <w:sz w:val="24"/>
          <w:szCs w:val="20"/>
          <w:lang w:eastAsia="ru-RU"/>
        </w:rPr>
        <w:t>ресурсоснабжающей</w:t>
      </w:r>
      <w:proofErr w:type="spellEnd"/>
      <w:r w:rsidRPr="00463C2C">
        <w:rPr>
          <w:rFonts w:ascii="Times New Roman" w:eastAsia="Times New Roman" w:hAnsi="Times New Roman" w:cs="Times New Roman"/>
          <w:sz w:val="24"/>
          <w:szCs w:val="20"/>
          <w:lang w:eastAsia="ru-RU"/>
        </w:rPr>
        <w:t xml:space="preserve"> организации, по показаниям общедомовых приборов учета для населения, либо, при отсутствии измерительных приборов учета, по установленным органами государственной власти субъектов Российской Федерации нормативам потребления в соответствии с Правилами предоставления коммунальных услуг собственникам</w:t>
      </w:r>
      <w:proofErr w:type="gramEnd"/>
      <w:r w:rsidRPr="00463C2C">
        <w:rPr>
          <w:rFonts w:ascii="Times New Roman" w:eastAsia="Times New Roman" w:hAnsi="Times New Roman" w:cs="Times New Roman"/>
          <w:sz w:val="24"/>
          <w:szCs w:val="20"/>
          <w:lang w:eastAsia="ru-RU"/>
        </w:rPr>
        <w:t xml:space="preserve"> пользователям помещений в многоквартирных домах и жилых домов, </w:t>
      </w:r>
      <w:proofErr w:type="gramStart"/>
      <w:r w:rsidRPr="00463C2C">
        <w:rPr>
          <w:rFonts w:ascii="Times New Roman" w:eastAsia="Times New Roman" w:hAnsi="Times New Roman" w:cs="Times New Roman"/>
          <w:sz w:val="24"/>
          <w:szCs w:val="20"/>
          <w:lang w:eastAsia="ru-RU"/>
        </w:rPr>
        <w:t>утвержденными</w:t>
      </w:r>
      <w:proofErr w:type="gramEnd"/>
      <w:r w:rsidRPr="00463C2C">
        <w:rPr>
          <w:rFonts w:ascii="Times New Roman" w:eastAsia="Times New Roman" w:hAnsi="Times New Roman" w:cs="Times New Roman"/>
          <w:sz w:val="24"/>
          <w:szCs w:val="20"/>
          <w:lang w:eastAsia="ru-RU"/>
        </w:rPr>
        <w:t xml:space="preserve"> постановлением Правительства Российской Федерации от 06.05.2011 № 354.</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Кроме того, по строке (03) показывается поставка твердого топлива населению для печного отопления. Данный показатель показывается в тоннах условного топлива.</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gramStart"/>
      <w:r w:rsidRPr="00463C2C">
        <w:rPr>
          <w:rFonts w:ascii="Times New Roman" w:eastAsia="Times New Roman" w:hAnsi="Times New Roman" w:cs="Times New Roman"/>
          <w:sz w:val="24"/>
          <w:szCs w:val="20"/>
          <w:lang w:eastAsia="ru-RU"/>
        </w:rPr>
        <w:t xml:space="preserve">В графе 8 показывается объем электроэнергии, принятой исполнителями коммунальных услуг (УК, ТСЖ, ЖСК, ЖК, иным специализированным потребительским кооперативом) от </w:t>
      </w:r>
      <w:proofErr w:type="spellStart"/>
      <w:r w:rsidRPr="00463C2C">
        <w:rPr>
          <w:rFonts w:ascii="Times New Roman" w:eastAsia="Times New Roman" w:hAnsi="Times New Roman" w:cs="Times New Roman"/>
          <w:sz w:val="24"/>
          <w:szCs w:val="20"/>
          <w:lang w:eastAsia="ru-RU"/>
        </w:rPr>
        <w:t>ресурсоснабжающей</w:t>
      </w:r>
      <w:proofErr w:type="spellEnd"/>
      <w:r w:rsidRPr="00463C2C">
        <w:rPr>
          <w:rFonts w:ascii="Times New Roman" w:eastAsia="Times New Roman" w:hAnsi="Times New Roman" w:cs="Times New Roman"/>
          <w:sz w:val="24"/>
          <w:szCs w:val="20"/>
          <w:lang w:eastAsia="ru-RU"/>
        </w:rPr>
        <w:t xml:space="preserve"> организации по показаниям общедомовых приборов учета для населения, либо, при отсутствии измерительных приборов учета, по установленным органами государственной власти субъектов Российской Федерации нормативам потребления в соответствии с Правилами предоставления коммунальных услуг собственникам пользователям помещений в многоквартирных домах и жилых домов</w:t>
      </w:r>
      <w:proofErr w:type="gramEnd"/>
      <w:r w:rsidRPr="00463C2C">
        <w:rPr>
          <w:rFonts w:ascii="Times New Roman" w:eastAsia="Times New Roman" w:hAnsi="Times New Roman" w:cs="Times New Roman"/>
          <w:sz w:val="24"/>
          <w:szCs w:val="20"/>
          <w:lang w:eastAsia="ru-RU"/>
        </w:rPr>
        <w:t xml:space="preserve">, </w:t>
      </w:r>
      <w:proofErr w:type="gramStart"/>
      <w:r w:rsidRPr="00463C2C">
        <w:rPr>
          <w:rFonts w:ascii="Times New Roman" w:eastAsia="Times New Roman" w:hAnsi="Times New Roman" w:cs="Times New Roman"/>
          <w:sz w:val="24"/>
          <w:szCs w:val="20"/>
          <w:lang w:eastAsia="ru-RU"/>
        </w:rPr>
        <w:t>утвержденными</w:t>
      </w:r>
      <w:proofErr w:type="gramEnd"/>
      <w:r w:rsidRPr="00463C2C">
        <w:rPr>
          <w:rFonts w:ascii="Times New Roman" w:eastAsia="Times New Roman" w:hAnsi="Times New Roman" w:cs="Times New Roman"/>
          <w:sz w:val="24"/>
          <w:szCs w:val="20"/>
          <w:lang w:eastAsia="ru-RU"/>
        </w:rPr>
        <w:t xml:space="preserve"> постановлением Правительства Российской Федерации от 06.05.2011 № 354.</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gramStart"/>
      <w:r w:rsidRPr="00463C2C">
        <w:rPr>
          <w:rFonts w:ascii="Times New Roman" w:eastAsia="Times New Roman" w:hAnsi="Times New Roman" w:cs="Times New Roman"/>
          <w:sz w:val="24"/>
          <w:szCs w:val="20"/>
          <w:lang w:eastAsia="ru-RU"/>
        </w:rPr>
        <w:t xml:space="preserve">В графе 9 показывается объем сетевого газа, принятого исполнителями коммунальных услуг (УК, ТСЖ, ЖСК, ЖК, иным специализированным потребительским кооперативом) от </w:t>
      </w:r>
      <w:proofErr w:type="spellStart"/>
      <w:r w:rsidRPr="00463C2C">
        <w:rPr>
          <w:rFonts w:ascii="Times New Roman" w:eastAsia="Times New Roman" w:hAnsi="Times New Roman" w:cs="Times New Roman"/>
          <w:sz w:val="24"/>
          <w:szCs w:val="20"/>
          <w:lang w:eastAsia="ru-RU"/>
        </w:rPr>
        <w:t>ресурсоснабжающей</w:t>
      </w:r>
      <w:proofErr w:type="spellEnd"/>
      <w:r w:rsidRPr="00463C2C">
        <w:rPr>
          <w:rFonts w:ascii="Times New Roman" w:eastAsia="Times New Roman" w:hAnsi="Times New Roman" w:cs="Times New Roman"/>
          <w:sz w:val="24"/>
          <w:szCs w:val="20"/>
          <w:lang w:eastAsia="ru-RU"/>
        </w:rPr>
        <w:t xml:space="preserve"> организации по показаниям общедомовых приборов учета для населения, либо, при отсутствии измерительных приборов учета, по установленным органами государственной власти субъектов Российской Федерации нормативам потребления в соответствии с Правилами предоставления коммунальных услуг собственникам пользователям помещений в многоквартирных домах и жилых</w:t>
      </w:r>
      <w:proofErr w:type="gramEnd"/>
      <w:r w:rsidRPr="00463C2C">
        <w:rPr>
          <w:rFonts w:ascii="Times New Roman" w:eastAsia="Times New Roman" w:hAnsi="Times New Roman" w:cs="Times New Roman"/>
          <w:sz w:val="24"/>
          <w:szCs w:val="20"/>
          <w:lang w:eastAsia="ru-RU"/>
        </w:rPr>
        <w:t xml:space="preserve"> домов, </w:t>
      </w:r>
      <w:proofErr w:type="gramStart"/>
      <w:r w:rsidRPr="00463C2C">
        <w:rPr>
          <w:rFonts w:ascii="Times New Roman" w:eastAsia="Times New Roman" w:hAnsi="Times New Roman" w:cs="Times New Roman"/>
          <w:sz w:val="24"/>
          <w:szCs w:val="20"/>
          <w:lang w:eastAsia="ru-RU"/>
        </w:rPr>
        <w:t>утвержденными</w:t>
      </w:r>
      <w:proofErr w:type="gramEnd"/>
      <w:r w:rsidRPr="00463C2C">
        <w:rPr>
          <w:rFonts w:ascii="Times New Roman" w:eastAsia="Times New Roman" w:hAnsi="Times New Roman" w:cs="Times New Roman"/>
          <w:sz w:val="24"/>
          <w:szCs w:val="20"/>
          <w:lang w:eastAsia="ru-RU"/>
        </w:rPr>
        <w:t xml:space="preserve"> постановлением Правительства Российской Федерации от 06.05.2011 № 354.</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В графе 10 показывается объем сжиженного газа, принятого исполнителями коммунальных услуг (УК, ТСЖ, ЖСК, ЖК, иным специализированным потребительским кооперативом) от </w:t>
      </w:r>
      <w:proofErr w:type="spellStart"/>
      <w:r w:rsidRPr="00463C2C">
        <w:rPr>
          <w:rFonts w:ascii="Times New Roman" w:eastAsia="Times New Roman" w:hAnsi="Times New Roman" w:cs="Times New Roman"/>
          <w:sz w:val="24"/>
          <w:szCs w:val="20"/>
          <w:lang w:eastAsia="ru-RU"/>
        </w:rPr>
        <w:t>ресурсоснабжающей</w:t>
      </w:r>
      <w:proofErr w:type="spellEnd"/>
      <w:r w:rsidRPr="00463C2C">
        <w:rPr>
          <w:rFonts w:ascii="Times New Roman" w:eastAsia="Times New Roman" w:hAnsi="Times New Roman" w:cs="Times New Roman"/>
          <w:sz w:val="24"/>
          <w:szCs w:val="20"/>
          <w:lang w:eastAsia="ru-RU"/>
        </w:rPr>
        <w:t xml:space="preserve"> организации для населения.</w:t>
      </w:r>
    </w:p>
    <w:p w:rsidR="00463C2C" w:rsidRPr="00463C2C" w:rsidRDefault="00463C2C" w:rsidP="00463C2C">
      <w:pPr>
        <w:spacing w:before="120" w:after="120" w:line="240" w:lineRule="auto"/>
        <w:jc w:val="center"/>
        <w:rPr>
          <w:rFonts w:ascii="Times New Roman" w:eastAsia="Times New Roman" w:hAnsi="Times New Roman" w:cs="Times New Roman"/>
          <w:b/>
          <w:sz w:val="24"/>
          <w:szCs w:val="20"/>
          <w:lang w:eastAsia="ru-RU"/>
        </w:rPr>
      </w:pPr>
      <w:r w:rsidRPr="00463C2C">
        <w:rPr>
          <w:rFonts w:ascii="Times New Roman" w:eastAsia="Times New Roman" w:hAnsi="Times New Roman" w:cs="Times New Roman"/>
          <w:b/>
          <w:sz w:val="24"/>
          <w:szCs w:val="20"/>
          <w:lang w:eastAsia="ru-RU"/>
        </w:rPr>
        <w:t>Раздел 2. Основные показатели финансово-хозяйственной деятельности жилищных организаций</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10. В разделе приводятся данные, отражающие результаты финансово-хозяйственной деятельности жилищных организаций.</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Раздел состоит из трех частей. В первой отражаются "доходы и расходы" жилищных организаций, во второй - "объемы и направления использования финансовых средств", в третьей - "дебиторская и кредиторская задолженности".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Данные по всем показателям раздела распределяются по двум видам жилищных организаций: исполнителям коммунальных услуг и прочим организациям (графы 3, 4). </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gramStart"/>
      <w:r w:rsidRPr="00463C2C">
        <w:rPr>
          <w:rFonts w:ascii="Times New Roman" w:eastAsia="Times New Roman" w:hAnsi="Times New Roman" w:cs="Times New Roman"/>
          <w:sz w:val="24"/>
          <w:szCs w:val="20"/>
          <w:lang w:eastAsia="ru-RU"/>
        </w:rPr>
        <w:t>К прочим организациям (графа 4) относятся жилищные организации, выполняющие работы и услуги в жилищной сфере по договору с управляющими организациями, ТСЖ, ЖСК, ЖК и иными специализированными потребительскими кооперативами, либо с собственниками помещений в многоквартирном доме при непосредственном управлении, включая обслуживающие и специализированные организации, осуществляющие ремонт и эксплуатацию лифтов, мусоропроводов, инженерного оборудования многоквартирных жилых домов, а также выполняющими работы  по благоустройству</w:t>
      </w:r>
      <w:proofErr w:type="gramEnd"/>
      <w:r w:rsidRPr="00463C2C">
        <w:rPr>
          <w:rFonts w:ascii="Times New Roman" w:eastAsia="Times New Roman" w:hAnsi="Times New Roman" w:cs="Times New Roman"/>
          <w:sz w:val="24"/>
          <w:szCs w:val="20"/>
          <w:lang w:eastAsia="ru-RU"/>
        </w:rPr>
        <w:t xml:space="preserve"> территорий, входящих в состав общего имущества многоквартирных домов.</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Формирование общих экономических показателей данного раздела и отражение этих показателей по соответствующим строкам формы осуществляется на основании </w:t>
      </w:r>
      <w:r w:rsidRPr="00463C2C">
        <w:rPr>
          <w:rFonts w:ascii="Times New Roman" w:eastAsia="Times New Roman" w:hAnsi="Times New Roman" w:cs="Times New Roman"/>
          <w:sz w:val="24"/>
          <w:szCs w:val="20"/>
          <w:lang w:eastAsia="ru-RU"/>
        </w:rPr>
        <w:lastRenderedPageBreak/>
        <w:t>бухгалтерского синтетического и аналитического учета в соответствии с нормативными правовыми актами по бухгалтерскому учету и данными первичного учета.</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11. Бюджетное финансирование (строка 31) учитывается в общей сумме доходов (строки 04, 05) в соответствии с частью </w:t>
      </w:r>
      <w:r w:rsidRPr="00463C2C">
        <w:rPr>
          <w:rFonts w:ascii="Times New Roman" w:eastAsia="Times New Roman" w:hAnsi="Times New Roman" w:cs="Times New Roman"/>
          <w:sz w:val="24"/>
          <w:szCs w:val="20"/>
          <w:lang w:val="en-US" w:eastAsia="ru-RU"/>
        </w:rPr>
        <w:t>II</w:t>
      </w:r>
      <w:r w:rsidRPr="00463C2C">
        <w:rPr>
          <w:rFonts w:ascii="Times New Roman" w:eastAsia="Times New Roman" w:hAnsi="Times New Roman" w:cs="Times New Roman"/>
          <w:sz w:val="24"/>
          <w:szCs w:val="20"/>
          <w:lang w:eastAsia="ru-RU"/>
        </w:rPr>
        <w:t xml:space="preserve"> Налогового кодекса Российской Федерации.</w:t>
      </w:r>
    </w:p>
    <w:p w:rsidR="00463C2C" w:rsidRPr="00463C2C" w:rsidRDefault="00463C2C" w:rsidP="00463C2C">
      <w:pPr>
        <w:spacing w:after="120" w:line="240" w:lineRule="auto"/>
        <w:jc w:val="center"/>
        <w:rPr>
          <w:rFonts w:ascii="Times New Roman" w:eastAsia="Times New Roman" w:hAnsi="Times New Roman" w:cs="Times New Roman"/>
          <w:b/>
          <w:sz w:val="24"/>
          <w:szCs w:val="20"/>
          <w:lang w:eastAsia="ru-RU"/>
        </w:rPr>
      </w:pPr>
      <w:r w:rsidRPr="00463C2C">
        <w:rPr>
          <w:rFonts w:ascii="Times New Roman" w:eastAsia="Times New Roman" w:hAnsi="Times New Roman" w:cs="Times New Roman"/>
          <w:b/>
          <w:sz w:val="24"/>
          <w:szCs w:val="20"/>
          <w:lang w:eastAsia="ru-RU"/>
        </w:rPr>
        <w:t>Доходы и расходы</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12. В случае осуществления организацией деятельности в рамках общей системы налогообложения доходы по строкам 04-17 отражаются без учета налога на добавленную стоимость, акцизов и аналогичных обязательных платежей. Если организация осуществляет свою деятельность в рамках упрощенной системы налогообложения, то указывается сумма доходов в полном объеме.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gramStart"/>
      <w:r w:rsidRPr="00463C2C">
        <w:rPr>
          <w:rFonts w:ascii="Times New Roman" w:eastAsia="Times New Roman" w:hAnsi="Times New Roman" w:cs="Times New Roman"/>
          <w:sz w:val="24"/>
          <w:szCs w:val="20"/>
          <w:lang w:eastAsia="ru-RU"/>
        </w:rPr>
        <w:t>По строке 04 "Общая сумма доходов с учетом финансирования из бюджетов всех уровней" отражаются доходы (по ТСЖ, ЖК и ЖСК показываются обязательные платежи и (или) взносы) с учетом фактически начисленных отдельным категориям граждан сумм социальной поддержки и субсидий по оплате жилого помещения и коммунальных услуг, которые подлежат возмещению из бюджета непосредственно организации, то есть суммы начисленных льгот и субсидий из</w:t>
      </w:r>
      <w:proofErr w:type="gramEnd"/>
      <w:r w:rsidRPr="00463C2C">
        <w:rPr>
          <w:rFonts w:ascii="Times New Roman" w:eastAsia="Times New Roman" w:hAnsi="Times New Roman" w:cs="Times New Roman"/>
          <w:sz w:val="24"/>
          <w:szCs w:val="20"/>
          <w:lang w:eastAsia="ru-RU"/>
        </w:rPr>
        <w:t xml:space="preserve"> данных строки 04 не вычитаются. Указанные доходы равняются доходам от основного вида деятельности организац</w:t>
      </w:r>
      <w:proofErr w:type="gramStart"/>
      <w:r w:rsidRPr="00463C2C">
        <w:rPr>
          <w:rFonts w:ascii="Times New Roman" w:eastAsia="Times New Roman" w:hAnsi="Times New Roman" w:cs="Times New Roman"/>
          <w:sz w:val="24"/>
          <w:szCs w:val="20"/>
          <w:lang w:eastAsia="ru-RU"/>
        </w:rPr>
        <w:t>ии и ее</w:t>
      </w:r>
      <w:proofErr w:type="gramEnd"/>
      <w:r w:rsidRPr="00463C2C">
        <w:rPr>
          <w:rFonts w:ascii="Times New Roman" w:eastAsia="Times New Roman" w:hAnsi="Times New Roman" w:cs="Times New Roman"/>
          <w:sz w:val="24"/>
          <w:szCs w:val="20"/>
          <w:lang w:eastAsia="ru-RU"/>
        </w:rPr>
        <w:t xml:space="preserve"> доходам от других видов деятельности, не запрещенных законодательством Российской Федерации.</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proofErr w:type="spellStart"/>
      <w:r w:rsidRPr="00463C2C">
        <w:rPr>
          <w:rFonts w:ascii="Times New Roman" w:eastAsia="Times New Roman" w:hAnsi="Times New Roman" w:cs="Times New Roman"/>
          <w:i/>
          <w:sz w:val="24"/>
          <w:szCs w:val="20"/>
          <w:lang w:eastAsia="ru-RU"/>
        </w:rPr>
        <w:t>Справочно</w:t>
      </w:r>
      <w:proofErr w:type="spellEnd"/>
      <w:r w:rsidRPr="00463C2C">
        <w:rPr>
          <w:rFonts w:ascii="Times New Roman" w:eastAsia="Times New Roman" w:hAnsi="Times New Roman" w:cs="Times New Roman"/>
          <w:i/>
          <w:sz w:val="24"/>
          <w:szCs w:val="20"/>
          <w:lang w:eastAsia="ru-RU"/>
        </w:rPr>
        <w:t xml:space="preserve">: </w:t>
      </w:r>
      <w:proofErr w:type="gramStart"/>
      <w:r w:rsidRPr="00463C2C">
        <w:rPr>
          <w:rFonts w:ascii="Times New Roman" w:eastAsia="Times New Roman" w:hAnsi="Times New Roman" w:cs="Times New Roman"/>
          <w:i/>
          <w:sz w:val="24"/>
          <w:szCs w:val="20"/>
          <w:lang w:eastAsia="ru-RU"/>
        </w:rPr>
        <w:t>Для прочих жилищных организаций, указанных в пункте 6.2., в графе 4 отражаются доходы, полученные в рамках договоров, связанных с использованием, содержанием и текущим ремонтом общего имущества в многоквартирных домах (например, собственники помещений в многоквартирном доме выбрали непосредственный способ управления с заключили договор на уборку и санитарно-гигиеническую очистку помещений общего пользования (тамбуры, холлы, коридоры, лифтовые площадки и т.д.) со специализированной</w:t>
      </w:r>
      <w:proofErr w:type="gramEnd"/>
      <w:r w:rsidRPr="00463C2C">
        <w:rPr>
          <w:rFonts w:ascii="Times New Roman" w:eastAsia="Times New Roman" w:hAnsi="Times New Roman" w:cs="Times New Roman"/>
          <w:i/>
          <w:sz w:val="24"/>
          <w:szCs w:val="20"/>
          <w:lang w:eastAsia="ru-RU"/>
        </w:rPr>
        <w:t xml:space="preserve"> организацией, основным видом деятельности которой указана «Деятельность по общей уборке зданий» (код ОКВЭД</w:t>
      </w:r>
      <w:proofErr w:type="gramStart"/>
      <w:r w:rsidRPr="00463C2C">
        <w:rPr>
          <w:rFonts w:ascii="Times New Roman" w:eastAsia="Times New Roman" w:hAnsi="Times New Roman" w:cs="Times New Roman"/>
          <w:i/>
          <w:sz w:val="24"/>
          <w:szCs w:val="20"/>
          <w:lang w:eastAsia="ru-RU"/>
        </w:rPr>
        <w:t>2</w:t>
      </w:r>
      <w:proofErr w:type="gramEnd"/>
      <w:r w:rsidRPr="00463C2C">
        <w:rPr>
          <w:rFonts w:ascii="Times New Roman" w:eastAsia="Times New Roman" w:hAnsi="Times New Roman" w:cs="Times New Roman"/>
          <w:i/>
          <w:sz w:val="24"/>
          <w:szCs w:val="20"/>
          <w:lang w:eastAsia="ru-RU"/>
        </w:rPr>
        <w:t xml:space="preserve"> - 81.21). К доходам по основному виду деятельности указанной организации относятся доходы от уборки не только многоквартирных домов, но и иных зданий и строений коммерческого использования. Однако, для сопоставимости показателей формы № 22-ЖКХ (жилище) необходима информация по доходам и расходам на использование и содержание общего имущества в многоквартирных домах, следовательно, прочие жилищные организации предоставляют информацию только в этой части. </w:t>
      </w:r>
      <w:proofErr w:type="gramStart"/>
      <w:r w:rsidRPr="00463C2C">
        <w:rPr>
          <w:rFonts w:ascii="Times New Roman" w:eastAsia="Times New Roman" w:hAnsi="Times New Roman" w:cs="Times New Roman"/>
          <w:i/>
          <w:sz w:val="24"/>
          <w:szCs w:val="20"/>
          <w:lang w:eastAsia="ru-RU"/>
        </w:rPr>
        <w:t>Прочие жилищные организации не участвуют в предоставлении коммунальных услуг собственникам помещений в многоквартирных домах).</w:t>
      </w:r>
      <w:proofErr w:type="gramEnd"/>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13. По строке 05 организация показывает доходы от основного своего вида деятельности, с учетом бюджетного финансирования, которое подлежит возмещению из бюджета непосредственно организации.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По этой строке указываются также доходы, связанные с реализацией услуг по содержанию жилищного фонда, состоящие из оплаты, начисленной по действующим ценам (тарифам), сумм (начисленных) за площадь, занятую под специализированным жилищным фондом (статья 92 Жилищного кодекса Российской Федерации).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Кроме того, по строке 05 отражается информация по вывозу жидких бытовых отходов от многоквартирных домов, так как Правилами содержания общего имущества в многоквартирном доме, утвержденными постановлением Правительства Российской Федерации от 13.08.2006 </w:t>
      </w:r>
      <w:r w:rsidRPr="00463C2C">
        <w:rPr>
          <w:rFonts w:ascii="Times New Roman" w:eastAsia="Times New Roman" w:hAnsi="Times New Roman" w:cs="Times New Roman"/>
          <w:sz w:val="24"/>
          <w:szCs w:val="20"/>
          <w:lang w:eastAsia="ru-RU"/>
        </w:rPr>
        <w:br/>
        <w:t>№ 491, вывоз жидких бытовых отходов от многоквартирных домов отнесен к жилищной услуге.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Организации, оказывающие услуги по вывозу жидких бытовых отходов от организаций и населения, проживающего в индивидуальных жилых домах, данные финансово-хозяйственной деятельности отражают по форме 22-ЖКХ (ресурсы) как услуги по водоотведению.</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lastRenderedPageBreak/>
        <w:t>В графе 3 по строке 05 отражаются, в том числе, доходы исполнителей коммунальных услуг, начисленные от реализации коммунальных услуг собственникам (нанимателям) жилых помещений (Налоговый кодекс Российской Федерации).</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proofErr w:type="spellStart"/>
      <w:r w:rsidRPr="00463C2C">
        <w:rPr>
          <w:rFonts w:ascii="Times New Roman" w:eastAsia="Times New Roman" w:hAnsi="Times New Roman" w:cs="Times New Roman"/>
          <w:i/>
          <w:sz w:val="24"/>
          <w:szCs w:val="20"/>
          <w:lang w:eastAsia="ru-RU"/>
        </w:rPr>
        <w:t>Справочно</w:t>
      </w:r>
      <w:proofErr w:type="spellEnd"/>
      <w:r w:rsidRPr="00463C2C">
        <w:rPr>
          <w:rFonts w:ascii="Times New Roman" w:eastAsia="Times New Roman" w:hAnsi="Times New Roman" w:cs="Times New Roman"/>
          <w:i/>
          <w:sz w:val="24"/>
          <w:szCs w:val="20"/>
          <w:lang w:eastAsia="ru-RU"/>
        </w:rPr>
        <w:t>: Для организаций, указанных в пункте 6.2. – сведения, отраженные по строке 05 должны соответствовать данным по строке 04.</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14. По строке 06 показываются доходы исполнителей коммунальных услуг, полученные от реализации коммунальных услуг собственникам (нанимателям) жилых помещений по установленным для них тарифам, по строкам 07-12 по видам коммунальных услуг.</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По строкам 04-06 не учитывается плата за наем, так как указанная плата является финансовыми ресурсами собственников жилищного фонда и не является доходом жилищной организации.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15. По строке 13 показываются доходы от платы за содержание жилого помещения, в том числе по строке 14 - за управление многоквартирным домом, по строке 15 - за содержание и текущий ремонт общего имущества в многоквартирном доме, по строке 16 - за коммунальные ресурсы, потребляемые на использование и содержание общего имущества в многоквартирном доме.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16. </w:t>
      </w:r>
      <w:proofErr w:type="gramStart"/>
      <w:r w:rsidRPr="00463C2C">
        <w:rPr>
          <w:rFonts w:ascii="Times New Roman" w:eastAsia="Times New Roman" w:hAnsi="Times New Roman" w:cs="Times New Roman"/>
          <w:sz w:val="24"/>
          <w:szCs w:val="20"/>
          <w:lang w:eastAsia="ru-RU"/>
        </w:rPr>
        <w:t>По строке 17 указываются доходы от услуг, не относящихся к основному виды деятельности, в том числе доходы от оказания жилищных услуг собственникам нежилых помещений в многоквартирном доме, доходы, связанные с арендной платой за сданные помещения общего пользования в многоквартирном доме, а также иные доходы, полученные от использования общего имущества в многоквартирном доме (например, по договору на установку и эксплуатацию рекламной</w:t>
      </w:r>
      <w:proofErr w:type="gramEnd"/>
      <w:r w:rsidRPr="00463C2C">
        <w:rPr>
          <w:rFonts w:ascii="Times New Roman" w:eastAsia="Times New Roman" w:hAnsi="Times New Roman" w:cs="Times New Roman"/>
          <w:sz w:val="24"/>
          <w:szCs w:val="20"/>
          <w:lang w:eastAsia="ru-RU"/>
        </w:rPr>
        <w:t xml:space="preserve"> конструкции и так далее).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17. </w:t>
      </w:r>
      <w:proofErr w:type="gramStart"/>
      <w:r w:rsidRPr="00463C2C">
        <w:rPr>
          <w:rFonts w:ascii="Times New Roman" w:eastAsia="Times New Roman" w:hAnsi="Times New Roman" w:cs="Times New Roman"/>
          <w:sz w:val="24"/>
          <w:szCs w:val="20"/>
          <w:lang w:eastAsia="ru-RU"/>
        </w:rPr>
        <w:t>По строке 18 «Общая сумма расходов по реализации услуг» отражаются затраты, связанные с производством продукции, выполнением работ и оказанием услуг на основании бухгалтерского учета в соответствии с главой 25 Налогового кодекса Российской Федерации в случае осуществления организацией деятельности в рамках общей системы налогообложения и главой 26.2, если организация применяет упрощенную систему налогообложения, и иными нормативно-правовыми актами по бухгалтерскому учету.</w:t>
      </w:r>
      <w:proofErr w:type="gramEnd"/>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Юридические лица, применяющие упрощенную систему налогообложения, заполняют данный раздел на основе Книги учета доходов и расходов организаций и индивидуальных предпринимателей, применяющих упрощенную систему налогообложения, утвержденной приказом Минфина России от 22.10.2012 № 135н (зарегистрирован Минюстом России 21.12.2012 № 26233), а также на основе первичной учетной документации, отражающей все хозяйственные операции.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17. По </w:t>
      </w:r>
      <w:hyperlink r:id="rId17" w:history="1">
        <w:r w:rsidRPr="00463C2C">
          <w:rPr>
            <w:rFonts w:ascii="Times New Roman" w:eastAsia="Times New Roman" w:hAnsi="Times New Roman" w:cs="Times New Roman"/>
            <w:sz w:val="24"/>
            <w:szCs w:val="24"/>
            <w:lang w:eastAsia="ru-RU"/>
          </w:rPr>
          <w:t>строке 1</w:t>
        </w:r>
      </w:hyperlink>
      <w:r w:rsidRPr="00463C2C">
        <w:rPr>
          <w:rFonts w:ascii="Times New Roman" w:eastAsia="Times New Roman" w:hAnsi="Times New Roman" w:cs="Times New Roman"/>
          <w:sz w:val="24"/>
          <w:szCs w:val="24"/>
          <w:lang w:eastAsia="ru-RU"/>
        </w:rPr>
        <w:t>9 показываются расходы по основному виду деятельности организации.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i/>
          <w:sz w:val="24"/>
          <w:szCs w:val="24"/>
          <w:lang w:eastAsia="ru-RU"/>
        </w:rPr>
      </w:pPr>
      <w:proofErr w:type="spellStart"/>
      <w:r w:rsidRPr="00463C2C">
        <w:rPr>
          <w:rFonts w:ascii="Times New Roman" w:eastAsia="Times New Roman" w:hAnsi="Times New Roman" w:cs="Times New Roman"/>
          <w:i/>
          <w:sz w:val="24"/>
          <w:szCs w:val="24"/>
          <w:lang w:eastAsia="ru-RU"/>
        </w:rPr>
        <w:t>Справочно</w:t>
      </w:r>
      <w:proofErr w:type="spellEnd"/>
      <w:r w:rsidRPr="00463C2C">
        <w:rPr>
          <w:rFonts w:ascii="Times New Roman" w:eastAsia="Times New Roman" w:hAnsi="Times New Roman" w:cs="Times New Roman"/>
          <w:i/>
          <w:sz w:val="24"/>
          <w:szCs w:val="24"/>
          <w:lang w:eastAsia="ru-RU"/>
        </w:rPr>
        <w:t>: Для организаций, указанных в пункте 6.2. – сведения, отраженные по строке 18 должны соответствовать данным по строке 19.</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18. По строкам 20-30 отражаются расходы по данным раздельного учета, по строке 20 - затраты на приобретение коммунальных ресурсов, в том числе по видам коммунальных услуг (строки 21-26). </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По строке 27 показываются затраты на использование и содержание общего имущества в многоквартирном доме, в том числе затраты на управление многоквартирными домами (строка 28), затраты на содержание и текущий ремонт общего имущества многоквартирного дома (строка 29) и коммунальные ресурсы, потребляемые на использование и содержание общего имущества в многоквартирном доме (строка 30). </w:t>
      </w:r>
      <w:proofErr w:type="gramEnd"/>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i/>
          <w:sz w:val="24"/>
          <w:szCs w:val="24"/>
          <w:lang w:eastAsia="ru-RU"/>
        </w:rPr>
      </w:pPr>
      <w:proofErr w:type="spellStart"/>
      <w:r w:rsidRPr="00463C2C">
        <w:rPr>
          <w:rFonts w:ascii="Times New Roman" w:eastAsia="Times New Roman" w:hAnsi="Times New Roman" w:cs="Times New Roman"/>
          <w:i/>
          <w:sz w:val="24"/>
          <w:szCs w:val="24"/>
          <w:lang w:eastAsia="ru-RU"/>
        </w:rPr>
        <w:t>Справочно</w:t>
      </w:r>
      <w:proofErr w:type="spellEnd"/>
      <w:r w:rsidRPr="00463C2C">
        <w:rPr>
          <w:rFonts w:ascii="Times New Roman" w:eastAsia="Times New Roman" w:hAnsi="Times New Roman" w:cs="Times New Roman"/>
          <w:i/>
          <w:sz w:val="24"/>
          <w:szCs w:val="24"/>
          <w:lang w:eastAsia="ru-RU"/>
        </w:rPr>
        <w:t xml:space="preserve">: Под деятельностью по управлению многоквартирным домом понимается выполнение стандартов, направленных на достижение целей, установленных </w:t>
      </w:r>
      <w:hyperlink r:id="rId18" w:history="1">
        <w:r w:rsidRPr="00463C2C">
          <w:rPr>
            <w:rFonts w:ascii="Times New Roman" w:eastAsia="Times New Roman" w:hAnsi="Times New Roman" w:cs="Times New Roman"/>
            <w:i/>
            <w:sz w:val="24"/>
            <w:szCs w:val="24"/>
            <w:lang w:eastAsia="ru-RU"/>
          </w:rPr>
          <w:t>статьей 161</w:t>
        </w:r>
      </w:hyperlink>
      <w:r w:rsidRPr="00463C2C">
        <w:rPr>
          <w:rFonts w:ascii="Times New Roman" w:eastAsia="Times New Roman" w:hAnsi="Times New Roman" w:cs="Times New Roman"/>
          <w:i/>
          <w:sz w:val="24"/>
          <w:szCs w:val="24"/>
          <w:lang w:eastAsia="ru-RU"/>
        </w:rPr>
        <w:t xml:space="preserve"> Жилищного кодекса Российской Федерации, а также определенных решением собственников помещений в многоквартирном доме. Управление </w:t>
      </w:r>
      <w:r w:rsidRPr="00463C2C">
        <w:rPr>
          <w:rFonts w:ascii="Times New Roman" w:eastAsia="Times New Roman" w:hAnsi="Times New Roman" w:cs="Times New Roman"/>
          <w:i/>
          <w:sz w:val="24"/>
          <w:szCs w:val="24"/>
          <w:lang w:eastAsia="ru-RU"/>
        </w:rPr>
        <w:lastRenderedPageBreak/>
        <w:t>осуществляется в отношении каждого отдельного многоквартирного дома как самостоятельного объекта управления (постановление Правительства Российской Федерации от 15.05.2013 № 416).</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19. По </w:t>
      </w:r>
      <w:hyperlink r:id="rId19" w:history="1">
        <w:r w:rsidRPr="00463C2C">
          <w:rPr>
            <w:rFonts w:ascii="Times New Roman" w:eastAsia="Times New Roman" w:hAnsi="Times New Roman" w:cs="Times New Roman"/>
            <w:sz w:val="24"/>
            <w:szCs w:val="24"/>
            <w:lang w:eastAsia="ru-RU"/>
          </w:rPr>
          <w:t>31</w:t>
        </w:r>
      </w:hyperlink>
      <w:r w:rsidRPr="00463C2C">
        <w:rPr>
          <w:rFonts w:ascii="Times New Roman" w:eastAsia="Times New Roman" w:hAnsi="Times New Roman" w:cs="Times New Roman"/>
          <w:sz w:val="24"/>
          <w:szCs w:val="24"/>
          <w:lang w:eastAsia="ru-RU"/>
        </w:rPr>
        <w:t xml:space="preserve"> отражаются фактические объемы финансирования из бюджетов всех уровней, поступившие на счета организации за отчетный период, с учетом поступлений средств по долговым обязательствам за предыдущие годы.</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По этой </w:t>
      </w:r>
      <w:hyperlink r:id="rId20" w:history="1">
        <w:r w:rsidRPr="00463C2C">
          <w:rPr>
            <w:rFonts w:ascii="Times New Roman" w:eastAsia="Times New Roman" w:hAnsi="Times New Roman" w:cs="Times New Roman"/>
            <w:sz w:val="24"/>
            <w:szCs w:val="24"/>
            <w:lang w:eastAsia="ru-RU"/>
          </w:rPr>
          <w:t>строке</w:t>
        </w:r>
      </w:hyperlink>
      <w:r w:rsidRPr="00463C2C">
        <w:rPr>
          <w:rFonts w:ascii="Times New Roman" w:eastAsia="Times New Roman" w:hAnsi="Times New Roman" w:cs="Times New Roman"/>
          <w:sz w:val="24"/>
          <w:szCs w:val="24"/>
          <w:lang w:eastAsia="ru-RU"/>
        </w:rPr>
        <w:t xml:space="preserve"> не отражаются объемы финансирования целевых программ (энергосбережения и повышения энергетической эффективности, антикризисная, внедрение приборов учета, ликвидация стихийных бедствий и прочие), а также объемы бюджетного </w:t>
      </w:r>
      <w:proofErr w:type="spellStart"/>
      <w:r w:rsidRPr="00463C2C">
        <w:rPr>
          <w:rFonts w:ascii="Times New Roman" w:eastAsia="Times New Roman" w:hAnsi="Times New Roman" w:cs="Times New Roman"/>
          <w:sz w:val="24"/>
          <w:szCs w:val="24"/>
          <w:lang w:eastAsia="ru-RU"/>
        </w:rPr>
        <w:t>софинансирования</w:t>
      </w:r>
      <w:proofErr w:type="spellEnd"/>
      <w:r w:rsidRPr="00463C2C">
        <w:rPr>
          <w:rFonts w:ascii="Times New Roman" w:eastAsia="Times New Roman" w:hAnsi="Times New Roman" w:cs="Times New Roman"/>
          <w:sz w:val="24"/>
          <w:szCs w:val="24"/>
          <w:lang w:eastAsia="ru-RU"/>
        </w:rPr>
        <w:t xml:space="preserve"> на проведение капитального ремонта многоквартирных домов.</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i/>
          <w:sz w:val="24"/>
          <w:szCs w:val="24"/>
          <w:lang w:eastAsia="ru-RU"/>
        </w:rPr>
      </w:pPr>
      <w:proofErr w:type="spellStart"/>
      <w:r w:rsidRPr="00463C2C">
        <w:rPr>
          <w:rFonts w:ascii="Times New Roman" w:eastAsia="Times New Roman" w:hAnsi="Times New Roman" w:cs="Times New Roman"/>
          <w:i/>
          <w:sz w:val="24"/>
          <w:szCs w:val="24"/>
          <w:lang w:eastAsia="ru-RU"/>
        </w:rPr>
        <w:t>Справочно</w:t>
      </w:r>
      <w:proofErr w:type="spellEnd"/>
      <w:r w:rsidRPr="00463C2C">
        <w:rPr>
          <w:rFonts w:ascii="Times New Roman" w:eastAsia="Times New Roman" w:hAnsi="Times New Roman" w:cs="Times New Roman"/>
          <w:i/>
          <w:sz w:val="24"/>
          <w:szCs w:val="24"/>
          <w:lang w:eastAsia="ru-RU"/>
        </w:rPr>
        <w:t>: Указанные показатели заполняются жилищными организациями в соответствии с данными бухгалтерского учета (счет 86 "Целевое финансирование").</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i/>
          <w:sz w:val="24"/>
          <w:szCs w:val="24"/>
          <w:lang w:eastAsia="ru-RU"/>
        </w:rPr>
      </w:pP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20. По </w:t>
      </w:r>
      <w:hyperlink r:id="rId21" w:history="1">
        <w:r w:rsidRPr="00463C2C">
          <w:rPr>
            <w:rFonts w:ascii="Times New Roman" w:eastAsia="Times New Roman" w:hAnsi="Times New Roman" w:cs="Times New Roman"/>
            <w:sz w:val="24"/>
            <w:szCs w:val="24"/>
            <w:lang w:eastAsia="ru-RU"/>
          </w:rPr>
          <w:t xml:space="preserve">строке </w:t>
        </w:r>
      </w:hyperlink>
      <w:r w:rsidRPr="00463C2C">
        <w:rPr>
          <w:rFonts w:ascii="Times New Roman" w:eastAsia="Times New Roman" w:hAnsi="Times New Roman" w:cs="Times New Roman"/>
          <w:sz w:val="24"/>
          <w:szCs w:val="24"/>
          <w:lang w:eastAsia="ru-RU"/>
        </w:rPr>
        <w:t xml:space="preserve">32 (из </w:t>
      </w:r>
      <w:hyperlink r:id="rId22" w:history="1">
        <w:r w:rsidRPr="00463C2C">
          <w:rPr>
            <w:rFonts w:ascii="Times New Roman" w:eastAsia="Times New Roman" w:hAnsi="Times New Roman" w:cs="Times New Roman"/>
            <w:sz w:val="24"/>
            <w:szCs w:val="24"/>
            <w:lang w:eastAsia="ru-RU"/>
          </w:rPr>
          <w:t xml:space="preserve">строки </w:t>
        </w:r>
      </w:hyperlink>
      <w:r w:rsidRPr="00463C2C">
        <w:rPr>
          <w:rFonts w:ascii="Times New Roman" w:eastAsia="Times New Roman" w:hAnsi="Times New Roman" w:cs="Times New Roman"/>
          <w:sz w:val="24"/>
          <w:szCs w:val="24"/>
          <w:lang w:eastAsia="ru-RU"/>
        </w:rPr>
        <w:t>31) выделяются объемы финансирования, фактически выделенные из бюджета в отчетном периоде для компенсации разницы между экономически обоснованными ценами (тарифами) и ценами (тарифами), установленными для населения.</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i/>
          <w:sz w:val="24"/>
          <w:szCs w:val="24"/>
          <w:lang w:eastAsia="ru-RU"/>
        </w:rPr>
      </w:pPr>
      <w:proofErr w:type="spellStart"/>
      <w:r w:rsidRPr="00463C2C">
        <w:rPr>
          <w:rFonts w:ascii="Times New Roman" w:eastAsia="Times New Roman" w:hAnsi="Times New Roman" w:cs="Times New Roman"/>
          <w:i/>
          <w:sz w:val="24"/>
          <w:szCs w:val="24"/>
          <w:lang w:eastAsia="ru-RU"/>
        </w:rPr>
        <w:t>Справочно</w:t>
      </w:r>
      <w:proofErr w:type="spellEnd"/>
      <w:r w:rsidRPr="00463C2C">
        <w:rPr>
          <w:rFonts w:ascii="Times New Roman" w:eastAsia="Times New Roman" w:hAnsi="Times New Roman" w:cs="Times New Roman"/>
          <w:i/>
          <w:sz w:val="24"/>
          <w:szCs w:val="24"/>
          <w:lang w:eastAsia="ru-RU"/>
        </w:rPr>
        <w:t xml:space="preserve">: </w:t>
      </w:r>
      <w:proofErr w:type="gramStart"/>
      <w:r w:rsidRPr="00463C2C">
        <w:rPr>
          <w:rFonts w:ascii="Times New Roman" w:eastAsia="Times New Roman" w:hAnsi="Times New Roman" w:cs="Times New Roman"/>
          <w:i/>
          <w:sz w:val="24"/>
          <w:szCs w:val="24"/>
          <w:lang w:eastAsia="ru-RU"/>
        </w:rPr>
        <w:t xml:space="preserve">Например, в соответствии с пунктом 38 Правил содержания общего имущества в многоквартирном доме, утвержденных Постановлением Правительства Российской Федерации от 13.08.2006 № 491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23" w:history="1">
        <w:r w:rsidRPr="00463C2C">
          <w:rPr>
            <w:rFonts w:ascii="Times New Roman" w:eastAsia="Times New Roman" w:hAnsi="Times New Roman" w:cs="Times New Roman"/>
            <w:i/>
            <w:sz w:val="24"/>
            <w:szCs w:val="24"/>
            <w:lang w:eastAsia="ru-RU"/>
          </w:rPr>
          <w:t>частью 4</w:t>
        </w:r>
        <w:r w:rsidRPr="00463C2C">
          <w:rPr>
            <w:rFonts w:ascii="Times New Roman" w:eastAsia="Times New Roman" w:hAnsi="Times New Roman" w:cs="Times New Roman"/>
            <w:i/>
            <w:sz w:val="24"/>
            <w:szCs w:val="24"/>
            <w:lang w:eastAsia="ru-RU"/>
          </w:rPr>
          <w:br/>
          <w:t>статьи 155</w:t>
        </w:r>
      </w:hyperlink>
      <w:r w:rsidRPr="00463C2C">
        <w:rPr>
          <w:rFonts w:ascii="Times New Roman" w:eastAsia="Times New Roman" w:hAnsi="Times New Roman" w:cs="Times New Roman"/>
          <w:i/>
          <w:sz w:val="24"/>
          <w:szCs w:val="24"/>
          <w:lang w:eastAsia="ru-RU"/>
        </w:rP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w:t>
      </w:r>
      <w:proofErr w:type="gramEnd"/>
      <w:r w:rsidRPr="00463C2C">
        <w:rPr>
          <w:rFonts w:ascii="Times New Roman" w:eastAsia="Times New Roman" w:hAnsi="Times New Roman" w:cs="Times New Roman"/>
          <w:i/>
          <w:sz w:val="24"/>
          <w:szCs w:val="24"/>
          <w:lang w:eastAsia="ru-RU"/>
        </w:rPr>
        <w:t xml:space="preserve">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sidRPr="00463C2C">
        <w:rPr>
          <w:rFonts w:ascii="Times New Roman" w:eastAsia="Times New Roman" w:hAnsi="Times New Roman" w:cs="Times New Roman"/>
          <w:i/>
          <w:sz w:val="24"/>
          <w:szCs w:val="24"/>
          <w:lang w:eastAsia="ru-RU"/>
        </w:rPr>
        <w:t>наймодателем</w:t>
      </w:r>
      <w:proofErr w:type="spellEnd"/>
      <w:r w:rsidRPr="00463C2C">
        <w:rPr>
          <w:rFonts w:ascii="Times New Roman" w:eastAsia="Times New Roman" w:hAnsi="Times New Roman" w:cs="Times New Roman"/>
          <w:i/>
          <w:sz w:val="24"/>
          <w:szCs w:val="24"/>
          <w:lang w:eastAsia="ru-RU"/>
        </w:rPr>
        <w:t xml:space="preserve"> указанных жилых помещений в согласованном с управляющей организацией порядке.</w:t>
      </w:r>
    </w:p>
    <w:p w:rsidR="00463C2C" w:rsidRPr="00463C2C" w:rsidRDefault="00463C2C" w:rsidP="00463C2C">
      <w:pPr>
        <w:spacing w:before="120" w:after="120" w:line="240" w:lineRule="auto"/>
        <w:jc w:val="center"/>
        <w:rPr>
          <w:rFonts w:ascii="Times New Roman" w:eastAsia="Times New Roman" w:hAnsi="Times New Roman" w:cs="Times New Roman"/>
          <w:b/>
          <w:sz w:val="24"/>
          <w:szCs w:val="20"/>
          <w:lang w:eastAsia="ru-RU"/>
        </w:rPr>
      </w:pPr>
      <w:r w:rsidRPr="00463C2C">
        <w:rPr>
          <w:rFonts w:ascii="Times New Roman" w:eastAsia="Times New Roman" w:hAnsi="Times New Roman" w:cs="Times New Roman"/>
          <w:b/>
          <w:sz w:val="24"/>
          <w:szCs w:val="20"/>
          <w:lang w:eastAsia="ru-RU"/>
        </w:rPr>
        <w:t>Дебиторская и кредиторская задолженности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21. Дебиторская задолженность (строки 33-47) в случае осуществления организацией деятельности в рамках общей системы налогообложения указывается без учета налога на добавленную стоимость. Если организация осуществляет свою деятельность в рамках упрощенной системы налогообложения, то дебиторская задолженность отражается в полном объеме.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По строке 33 учитывается общая сумма дебиторской задолженности организации (по данным бухгалтерского учета) всех групп потребителей.</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22. Из общей суммы дебиторской задолженности по строке 34 выделяется дебиторская задолженность граждан по оплате коммунальных услуг, в том числе по видам коммунальных услуг (строки 35-40).</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По строке 41 (из строки 33) отражается дебиторская задолженность за содержание жилого помещения, из нее затраты на управление многоквартирным домом (строка 42), затраты на содержание и текущий ремонт общего имущества многоквартирного дома (строка 43) и на коммунальные ресурсы, потребляемые на использование и содержание общего имущества в многоквартирном доме (строка 44).</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23. По строке 45 (из строки 33) показывается дебиторская задолженность за жилищно-коммунальные услуги, образовавшаяся за счет неплатежей за жилищно-коммунальные услуги, которая не реальна к взысканию. </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По строке 46 (из строки 34) показывается безнадежная дебиторская задолженность граждан по оплате коммунальных услуг. </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lastRenderedPageBreak/>
        <w:t>По строке 47 (из строки 41) показывается безнадежная дебиторская задолженность за содержание жилого помещения.</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Согласно пункту 2 статьи 266 Налогового кодекса Российской Федерации безнадежными долгами (долгами, нереальными </w:t>
      </w:r>
      <w:proofErr w:type="gramStart"/>
      <w:r w:rsidRPr="00463C2C">
        <w:rPr>
          <w:rFonts w:ascii="Times New Roman" w:eastAsia="Times New Roman" w:hAnsi="Times New Roman" w:cs="Times New Roman"/>
          <w:sz w:val="24"/>
          <w:szCs w:val="20"/>
          <w:lang w:eastAsia="ru-RU"/>
        </w:rPr>
        <w:t>ко</w:t>
      </w:r>
      <w:proofErr w:type="gramEnd"/>
      <w:r w:rsidRPr="00463C2C">
        <w:rPr>
          <w:rFonts w:ascii="Times New Roman" w:eastAsia="Times New Roman" w:hAnsi="Times New Roman" w:cs="Times New Roman"/>
          <w:sz w:val="24"/>
          <w:szCs w:val="20"/>
          <w:lang w:eastAsia="ru-RU"/>
        </w:rPr>
        <w:t xml:space="preserve"> взысканию) признаются те долги перед налогоплательщиком, по которым истек установленный срок исковой давности (общий срок исковой давности установлен статьей 196 Гражданского кодекса Российской Федерации и составляет три года), а также те долги, по которым в соответствии с гражданским законодательством обязательство прекращено вследствие невозможности его исполнения, на </w:t>
      </w:r>
      <w:proofErr w:type="gramStart"/>
      <w:r w:rsidRPr="00463C2C">
        <w:rPr>
          <w:rFonts w:ascii="Times New Roman" w:eastAsia="Times New Roman" w:hAnsi="Times New Roman" w:cs="Times New Roman"/>
          <w:sz w:val="24"/>
          <w:szCs w:val="20"/>
          <w:lang w:eastAsia="ru-RU"/>
        </w:rPr>
        <w:t>основании</w:t>
      </w:r>
      <w:proofErr w:type="gramEnd"/>
      <w:r w:rsidRPr="00463C2C">
        <w:rPr>
          <w:rFonts w:ascii="Times New Roman" w:eastAsia="Times New Roman" w:hAnsi="Times New Roman" w:cs="Times New Roman"/>
          <w:sz w:val="24"/>
          <w:szCs w:val="20"/>
          <w:lang w:eastAsia="ru-RU"/>
        </w:rPr>
        <w:t xml:space="preserve"> акта государственного органа или ликвидации организации.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Безнадежными долгами (долгами, нереальными </w:t>
      </w:r>
      <w:proofErr w:type="gramStart"/>
      <w:r w:rsidRPr="00463C2C">
        <w:rPr>
          <w:rFonts w:ascii="Times New Roman" w:eastAsia="Times New Roman" w:hAnsi="Times New Roman" w:cs="Times New Roman"/>
          <w:sz w:val="24"/>
          <w:szCs w:val="20"/>
          <w:lang w:eastAsia="ru-RU"/>
        </w:rPr>
        <w:t>ко</w:t>
      </w:r>
      <w:proofErr w:type="gramEnd"/>
      <w:r w:rsidRPr="00463C2C">
        <w:rPr>
          <w:rFonts w:ascii="Times New Roman" w:eastAsia="Times New Roman" w:hAnsi="Times New Roman" w:cs="Times New Roman"/>
          <w:sz w:val="24"/>
          <w:szCs w:val="20"/>
          <w:lang w:eastAsia="ru-RU"/>
        </w:rPr>
        <w:t xml:space="preserve"> взысканию) также признаются долги, 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02.10.2007 № 229-ФЗ «Об исполнительном производстве», в случае возврата взыскателю исполнительного документа по следующим основаниям:</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24. Кредиторская задолженность перед поставщиками и подрядчиками отражается без налога на добавленную стоимость, если организация осуществляет свою деятельность в рамках общей системы налогообложения. В случае осуществления деятельности организацией в рамках упрощенной системы налогообложения, кредиторская задолженность перед поставщиками и подрядчиками указывается в полном объеме.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По строке 48 приводится общая сумма кредиторской задолженности организации перед поставщиками и подрядчиками, перед персоналом организации, перед бюджетом по налогам и сборам, перед внебюджетными фондами и перед прочими кредиторами.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По строке 49 отражается суммарная задолженность организации (исполнителя коммунальных услуг) за поставку коммунальных ресурсов, необходимых для предоставления коммунальных услуг собственникам (нанимателям) жилых помещений и  потребляемые при содержании общего имущества в многоквартирном доме.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Из строки 49 выделяется кредиторская задолженность по поставщикам (</w:t>
      </w:r>
      <w:proofErr w:type="spellStart"/>
      <w:r w:rsidRPr="00463C2C">
        <w:rPr>
          <w:rFonts w:ascii="Times New Roman" w:eastAsia="Times New Roman" w:hAnsi="Times New Roman" w:cs="Times New Roman"/>
          <w:sz w:val="24"/>
          <w:szCs w:val="20"/>
          <w:lang w:eastAsia="ru-RU"/>
        </w:rPr>
        <w:t>ресурсоснабжающим</w:t>
      </w:r>
      <w:proofErr w:type="spellEnd"/>
      <w:r w:rsidRPr="00463C2C">
        <w:rPr>
          <w:rFonts w:ascii="Times New Roman" w:eastAsia="Times New Roman" w:hAnsi="Times New Roman" w:cs="Times New Roman"/>
          <w:sz w:val="24"/>
          <w:szCs w:val="20"/>
          <w:lang w:eastAsia="ru-RU"/>
        </w:rPr>
        <w:t xml:space="preserve"> организациям), с которыми заключены договоры поставки коммунальных ресурсов (строки 50-55).</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По строке 56 (из строки 49) отдельно выделяется задолженность за коммунальные ресурсы, потребляемые на использование и содержание общего имущества в многоквартирном доме.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По строке 57 (из строки 48) показывается общая долгосрочная просроченная кредиторская задолженность организации перед всеми кредиторами. </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Долгосрочная просроченная кредиторская задолженность - не произведенные организацией в срок, превышающий 12 месяцев с даты указанной в договоре, платежи поставщикам, подрядчикам, персоналу организации, бюджету по налогам и сборам, внебюджетным фондам и иным кредиторам.</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По строке 58 (из строки 49) отражается долгосрочная просроченная кредиторская задолженность </w:t>
      </w:r>
      <w:proofErr w:type="spellStart"/>
      <w:r w:rsidRPr="00463C2C">
        <w:rPr>
          <w:rFonts w:ascii="Times New Roman" w:eastAsia="Times New Roman" w:hAnsi="Times New Roman" w:cs="Times New Roman"/>
          <w:sz w:val="24"/>
          <w:szCs w:val="20"/>
          <w:lang w:eastAsia="ru-RU"/>
        </w:rPr>
        <w:t>ресурсоснабжающим</w:t>
      </w:r>
      <w:proofErr w:type="spellEnd"/>
      <w:r w:rsidRPr="00463C2C">
        <w:rPr>
          <w:rFonts w:ascii="Times New Roman" w:eastAsia="Times New Roman" w:hAnsi="Times New Roman" w:cs="Times New Roman"/>
          <w:sz w:val="24"/>
          <w:szCs w:val="20"/>
          <w:lang w:eastAsia="ru-RU"/>
        </w:rPr>
        <w:t xml:space="preserve"> организациям за поставленные коммунальные ресурсы.</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gramStart"/>
      <w:r w:rsidRPr="00463C2C">
        <w:rPr>
          <w:rFonts w:ascii="Times New Roman" w:eastAsia="Times New Roman" w:hAnsi="Times New Roman" w:cs="Times New Roman"/>
          <w:sz w:val="24"/>
          <w:szCs w:val="20"/>
          <w:lang w:eastAsia="ru-RU"/>
        </w:rPr>
        <w:t xml:space="preserve">Под долгосрочной просроченной кредиторской задолженностью для целей отражения по строке 58 формы № 22-ЖКХ (жилище) понимаются своевременно не произведенные в срок, превышающий 12 месяцев с даты, установленной пунктом 25 </w:t>
      </w:r>
      <w:r w:rsidRPr="00463C2C">
        <w:rPr>
          <w:rFonts w:ascii="Times New Roman" w:eastAsia="Times New Roman" w:hAnsi="Times New Roman" w:cs="Times New Roman"/>
          <w:sz w:val="24"/>
          <w:szCs w:val="20"/>
          <w:lang w:eastAsia="ru-RU"/>
        </w:rPr>
        <w:lastRenderedPageBreak/>
        <w:t xml:space="preserve">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463C2C">
        <w:rPr>
          <w:rFonts w:ascii="Times New Roman" w:eastAsia="Times New Roman" w:hAnsi="Times New Roman" w:cs="Times New Roman"/>
          <w:sz w:val="24"/>
          <w:szCs w:val="20"/>
          <w:lang w:eastAsia="ru-RU"/>
        </w:rPr>
        <w:t>ресурсоснабжающими</w:t>
      </w:r>
      <w:proofErr w:type="spellEnd"/>
      <w:r w:rsidRPr="00463C2C">
        <w:rPr>
          <w:rFonts w:ascii="Times New Roman" w:eastAsia="Times New Roman" w:hAnsi="Times New Roman" w:cs="Times New Roman"/>
          <w:sz w:val="24"/>
          <w:szCs w:val="20"/>
          <w:lang w:eastAsia="ru-RU"/>
        </w:rPr>
        <w:t xml:space="preserve"> организациями, утвержденных постановлением Правительства Российской Федерации от 14.02.2012 № 124, или договором</w:t>
      </w:r>
      <w:proofErr w:type="gramEnd"/>
      <w:r w:rsidRPr="00463C2C">
        <w:rPr>
          <w:rFonts w:ascii="Times New Roman" w:eastAsia="Times New Roman" w:hAnsi="Times New Roman" w:cs="Times New Roman"/>
          <w:sz w:val="24"/>
          <w:szCs w:val="20"/>
          <w:lang w:eastAsia="ru-RU"/>
        </w:rPr>
        <w:t>, организацией – исполнителем коммунальных услуг платежи поставщикам (</w:t>
      </w:r>
      <w:proofErr w:type="spellStart"/>
      <w:r w:rsidRPr="00463C2C">
        <w:rPr>
          <w:rFonts w:ascii="Times New Roman" w:eastAsia="Times New Roman" w:hAnsi="Times New Roman" w:cs="Times New Roman"/>
          <w:sz w:val="24"/>
          <w:szCs w:val="20"/>
          <w:lang w:eastAsia="ru-RU"/>
        </w:rPr>
        <w:t>ресурсоснабжающим</w:t>
      </w:r>
      <w:proofErr w:type="spellEnd"/>
      <w:r w:rsidRPr="00463C2C">
        <w:rPr>
          <w:rFonts w:ascii="Times New Roman" w:eastAsia="Times New Roman" w:hAnsi="Times New Roman" w:cs="Times New Roman"/>
          <w:sz w:val="24"/>
          <w:szCs w:val="20"/>
          <w:lang w:eastAsia="ru-RU"/>
        </w:rPr>
        <w:t xml:space="preserve"> организациям) за поставку коммунальных ресурсов.</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25. Показатели отражаются нарастающим итогом по состоянию на конец отчетного периода.</w:t>
      </w:r>
    </w:p>
    <w:p w:rsidR="00463C2C" w:rsidRPr="00463C2C" w:rsidRDefault="00463C2C" w:rsidP="00463C2C">
      <w:pPr>
        <w:spacing w:before="120" w:after="0" w:line="240" w:lineRule="auto"/>
        <w:jc w:val="center"/>
        <w:rPr>
          <w:rFonts w:ascii="Times New Roman" w:eastAsia="Times New Roman" w:hAnsi="Times New Roman" w:cs="Times New Roman"/>
          <w:b/>
          <w:sz w:val="24"/>
          <w:szCs w:val="20"/>
          <w:lang w:eastAsia="ru-RU"/>
        </w:rPr>
      </w:pPr>
      <w:r w:rsidRPr="00463C2C">
        <w:rPr>
          <w:rFonts w:ascii="Times New Roman" w:eastAsia="Times New Roman" w:hAnsi="Times New Roman" w:cs="Times New Roman"/>
          <w:b/>
          <w:sz w:val="24"/>
          <w:szCs w:val="20"/>
          <w:lang w:eastAsia="ru-RU"/>
        </w:rPr>
        <w:t>Раздел 3. Средства на капитальный ремонт общего имущества</w:t>
      </w:r>
    </w:p>
    <w:p w:rsidR="00463C2C" w:rsidRPr="00463C2C" w:rsidRDefault="00463C2C" w:rsidP="00463C2C">
      <w:pPr>
        <w:spacing w:after="120" w:line="240" w:lineRule="auto"/>
        <w:jc w:val="center"/>
        <w:rPr>
          <w:rFonts w:ascii="Times New Roman" w:eastAsia="Times New Roman" w:hAnsi="Times New Roman" w:cs="Times New Roman"/>
          <w:b/>
          <w:sz w:val="24"/>
          <w:szCs w:val="20"/>
          <w:lang w:eastAsia="ru-RU"/>
        </w:rPr>
      </w:pPr>
      <w:r w:rsidRPr="00463C2C">
        <w:rPr>
          <w:rFonts w:ascii="Times New Roman" w:eastAsia="Times New Roman" w:hAnsi="Times New Roman" w:cs="Times New Roman"/>
          <w:b/>
          <w:sz w:val="24"/>
          <w:szCs w:val="20"/>
          <w:lang w:eastAsia="ru-RU"/>
        </w:rPr>
        <w:t>в многоквартирном доме (фонд капитального ремонта)</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26. Собственники помещений в многоквартирном доме обязаны уплачивать ежемесячные взносы на капитальный ремонт общего имущества в многоквартирном доме (статья 169 Жилищного кодекса Российской Федерации).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Фонд капитального ремонта формируется в зависимости от выбранного собственниками способа его формирования: на счете регионального оператора по капитальному ремонту, либо на специальном счете, владельцем которого может быть региональный оператор по капитальному ремонту, управляющая организация, ТСЖ, ЖСК, ЖК (статья 175 Жилищного кодекса Российской Федерации).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Сведения по разделу 3 предоставляют региональные операторы по капитальному ремонту, владельцы специального счета и уполномоченные органы субъекта и/или органы местного самоуправления в части бюджетных средств на </w:t>
      </w:r>
      <w:proofErr w:type="spellStart"/>
      <w:r w:rsidRPr="00463C2C">
        <w:rPr>
          <w:rFonts w:ascii="Times New Roman" w:eastAsia="Times New Roman" w:hAnsi="Times New Roman" w:cs="Times New Roman"/>
          <w:sz w:val="24"/>
          <w:szCs w:val="20"/>
          <w:lang w:eastAsia="ru-RU"/>
        </w:rPr>
        <w:t>софинансирование</w:t>
      </w:r>
      <w:proofErr w:type="spellEnd"/>
      <w:r w:rsidRPr="00463C2C">
        <w:rPr>
          <w:rFonts w:ascii="Times New Roman" w:eastAsia="Times New Roman" w:hAnsi="Times New Roman" w:cs="Times New Roman"/>
          <w:sz w:val="24"/>
          <w:szCs w:val="20"/>
          <w:lang w:eastAsia="ru-RU"/>
        </w:rPr>
        <w:t xml:space="preserve"> проведения капитального ремонта. </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proofErr w:type="spellStart"/>
      <w:r w:rsidRPr="00463C2C">
        <w:rPr>
          <w:rFonts w:ascii="Times New Roman" w:eastAsia="Times New Roman" w:hAnsi="Times New Roman" w:cs="Times New Roman"/>
          <w:i/>
          <w:sz w:val="24"/>
          <w:szCs w:val="20"/>
          <w:lang w:eastAsia="ru-RU"/>
        </w:rPr>
        <w:t>Справочно</w:t>
      </w:r>
      <w:proofErr w:type="spellEnd"/>
      <w:r w:rsidRPr="00463C2C">
        <w:rPr>
          <w:rFonts w:ascii="Times New Roman" w:eastAsia="Times New Roman" w:hAnsi="Times New Roman" w:cs="Times New Roman"/>
          <w:i/>
          <w:sz w:val="24"/>
          <w:szCs w:val="20"/>
          <w:lang w:eastAsia="ru-RU"/>
        </w:rPr>
        <w:t>: Поступление денежных средств на проведение капитального ремонта не является доходом регионального оператора и жилищных организаций. Денежные средства, аккумулируемые фондом капитального ремонта, являются целевыми.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27. По строке 59 отражается размер начисленных взносов на капитальный ремонт общего имущества в многоквартирном доме. </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proofErr w:type="spellStart"/>
      <w:r w:rsidRPr="00463C2C">
        <w:rPr>
          <w:rFonts w:ascii="Times New Roman" w:eastAsia="Times New Roman" w:hAnsi="Times New Roman" w:cs="Times New Roman"/>
          <w:i/>
          <w:sz w:val="24"/>
          <w:szCs w:val="20"/>
          <w:lang w:eastAsia="ru-RU"/>
        </w:rPr>
        <w:t>Справочно</w:t>
      </w:r>
      <w:proofErr w:type="spellEnd"/>
      <w:r w:rsidRPr="00463C2C">
        <w:rPr>
          <w:rFonts w:ascii="Times New Roman" w:eastAsia="Times New Roman" w:hAnsi="Times New Roman" w:cs="Times New Roman"/>
          <w:i/>
          <w:sz w:val="24"/>
          <w:szCs w:val="20"/>
          <w:lang w:eastAsia="ru-RU"/>
        </w:rPr>
        <w:t xml:space="preserve">: Сведения предоставляются уполномоченным лицом, а именно: </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r w:rsidRPr="00463C2C">
        <w:rPr>
          <w:rFonts w:ascii="Times New Roman" w:eastAsia="Times New Roman" w:hAnsi="Times New Roman" w:cs="Times New Roman"/>
          <w:i/>
          <w:sz w:val="24"/>
          <w:szCs w:val="20"/>
          <w:lang w:eastAsia="ru-RU"/>
        </w:rPr>
        <w:t>в случае формирования фонда капитального ремонта на счете регионального оператора – сведения предоставляются региональным оператором в графе 3;</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r w:rsidRPr="00463C2C">
        <w:rPr>
          <w:rFonts w:ascii="Times New Roman" w:eastAsia="Times New Roman" w:hAnsi="Times New Roman" w:cs="Times New Roman"/>
          <w:i/>
          <w:sz w:val="24"/>
          <w:szCs w:val="20"/>
          <w:lang w:eastAsia="ru-RU"/>
        </w:rPr>
        <w:t>в случае формирования фонда капитального ремонта на специальном счете – сведения предоставляются владельцем специального счета в графе 4;</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r w:rsidRPr="00463C2C">
        <w:rPr>
          <w:rFonts w:ascii="Times New Roman" w:eastAsia="Times New Roman" w:hAnsi="Times New Roman" w:cs="Times New Roman"/>
          <w:i/>
          <w:sz w:val="24"/>
          <w:szCs w:val="20"/>
          <w:lang w:eastAsia="ru-RU"/>
        </w:rPr>
        <w:t>в случае</w:t>
      </w:r>
      <w:proofErr w:type="gramStart"/>
      <w:r w:rsidRPr="00463C2C">
        <w:rPr>
          <w:rFonts w:ascii="Times New Roman" w:eastAsia="Times New Roman" w:hAnsi="Times New Roman" w:cs="Times New Roman"/>
          <w:i/>
          <w:sz w:val="24"/>
          <w:szCs w:val="20"/>
          <w:lang w:eastAsia="ru-RU"/>
        </w:rPr>
        <w:t>,</w:t>
      </w:r>
      <w:proofErr w:type="gramEnd"/>
      <w:r w:rsidRPr="00463C2C">
        <w:rPr>
          <w:rFonts w:ascii="Times New Roman" w:eastAsia="Times New Roman" w:hAnsi="Times New Roman" w:cs="Times New Roman"/>
          <w:i/>
          <w:sz w:val="24"/>
          <w:szCs w:val="20"/>
          <w:lang w:eastAsia="ru-RU"/>
        </w:rPr>
        <w:t xml:space="preserve"> если взносы на капитальный ремонт начисляются информационно-расчетными центрами по договору с региональным оператором и/или владельцем </w:t>
      </w:r>
      <w:proofErr w:type="spellStart"/>
      <w:r w:rsidRPr="00463C2C">
        <w:rPr>
          <w:rFonts w:ascii="Times New Roman" w:eastAsia="Times New Roman" w:hAnsi="Times New Roman" w:cs="Times New Roman"/>
          <w:i/>
          <w:sz w:val="24"/>
          <w:szCs w:val="20"/>
          <w:lang w:eastAsia="ru-RU"/>
        </w:rPr>
        <w:t>спецсчета</w:t>
      </w:r>
      <w:proofErr w:type="spellEnd"/>
      <w:r w:rsidRPr="00463C2C">
        <w:rPr>
          <w:rFonts w:ascii="Times New Roman" w:eastAsia="Times New Roman" w:hAnsi="Times New Roman" w:cs="Times New Roman"/>
          <w:i/>
          <w:sz w:val="24"/>
          <w:szCs w:val="20"/>
          <w:lang w:eastAsia="ru-RU"/>
        </w:rPr>
        <w:t>, сведения по строке 59 в раздел 3 формы № 22-ЖКХ (жилище) предоставляются информационно-расчетными центрами, в зависимости от выбранного способа формирования фонда капитального ремонта.</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28. По строке 60 – фактически оплаченные взносы на капитальный ремонт общего имущества в многоквартирном доме.</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proofErr w:type="spellStart"/>
      <w:r w:rsidRPr="00463C2C">
        <w:rPr>
          <w:rFonts w:ascii="Times New Roman" w:eastAsia="Times New Roman" w:hAnsi="Times New Roman" w:cs="Times New Roman"/>
          <w:i/>
          <w:sz w:val="24"/>
          <w:szCs w:val="20"/>
          <w:lang w:eastAsia="ru-RU"/>
        </w:rPr>
        <w:t>Справочно</w:t>
      </w:r>
      <w:proofErr w:type="spellEnd"/>
      <w:r w:rsidRPr="00463C2C">
        <w:rPr>
          <w:rFonts w:ascii="Times New Roman" w:eastAsia="Times New Roman" w:hAnsi="Times New Roman" w:cs="Times New Roman"/>
          <w:i/>
          <w:sz w:val="24"/>
          <w:szCs w:val="20"/>
          <w:lang w:eastAsia="ru-RU"/>
        </w:rPr>
        <w:t xml:space="preserve">: Сведения предоставляются уполномоченным лицом (см. пункт 27 Указаний). </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29. По строке 61 показываются фактические затраты на капитальный ремонт, включая бюджетные средства на эти цели. </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proofErr w:type="spellStart"/>
      <w:r w:rsidRPr="00463C2C">
        <w:rPr>
          <w:rFonts w:ascii="Times New Roman" w:eastAsia="Times New Roman" w:hAnsi="Times New Roman" w:cs="Times New Roman"/>
          <w:i/>
          <w:sz w:val="24"/>
          <w:szCs w:val="20"/>
          <w:lang w:eastAsia="ru-RU"/>
        </w:rPr>
        <w:t>Справочно</w:t>
      </w:r>
      <w:proofErr w:type="spellEnd"/>
      <w:r w:rsidRPr="00463C2C">
        <w:rPr>
          <w:rFonts w:ascii="Times New Roman" w:eastAsia="Times New Roman" w:hAnsi="Times New Roman" w:cs="Times New Roman"/>
          <w:i/>
          <w:sz w:val="24"/>
          <w:szCs w:val="20"/>
          <w:lang w:eastAsia="ru-RU"/>
        </w:rPr>
        <w:t xml:space="preserve">: Сведения предоставляются уполномоченным лицом (см. пункт 27 Указаний). </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Объемы бюджетного финансирования капитального ремонта общего имущества в многоквартирном доме отражаются  в отдельной строке 62 (из строки 61).</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proofErr w:type="spellStart"/>
      <w:r w:rsidRPr="00463C2C">
        <w:rPr>
          <w:rFonts w:ascii="Times New Roman" w:eastAsia="Times New Roman" w:hAnsi="Times New Roman" w:cs="Times New Roman"/>
          <w:i/>
          <w:sz w:val="24"/>
          <w:szCs w:val="20"/>
          <w:lang w:eastAsia="ru-RU"/>
        </w:rPr>
        <w:t>Справочно</w:t>
      </w:r>
      <w:proofErr w:type="spellEnd"/>
      <w:r w:rsidRPr="00463C2C">
        <w:rPr>
          <w:rFonts w:ascii="Times New Roman" w:eastAsia="Times New Roman" w:hAnsi="Times New Roman" w:cs="Times New Roman"/>
          <w:i/>
          <w:sz w:val="24"/>
          <w:szCs w:val="20"/>
          <w:lang w:eastAsia="ru-RU"/>
        </w:rPr>
        <w:t>: Сведения предоставляются уполномоченным лицом (см. пункт 27 Указаний) или органом местного самоуправления (с учетом субвенций и иных межбюджетных трансфертов из бюджета субъекта Российской Федерации).</w:t>
      </w:r>
    </w:p>
    <w:p w:rsidR="00463C2C" w:rsidRPr="00463C2C" w:rsidRDefault="00463C2C" w:rsidP="00463C2C">
      <w:pPr>
        <w:spacing w:before="120" w:after="120" w:line="240" w:lineRule="auto"/>
        <w:jc w:val="center"/>
        <w:rPr>
          <w:rFonts w:ascii="Times New Roman" w:eastAsia="Times New Roman" w:hAnsi="Times New Roman" w:cs="Times New Roman"/>
          <w:b/>
          <w:sz w:val="24"/>
          <w:szCs w:val="20"/>
          <w:lang w:eastAsia="ru-RU"/>
        </w:rPr>
      </w:pPr>
      <w:r w:rsidRPr="00463C2C">
        <w:rPr>
          <w:rFonts w:ascii="Times New Roman" w:eastAsia="Times New Roman" w:hAnsi="Times New Roman" w:cs="Times New Roman"/>
          <w:b/>
          <w:sz w:val="24"/>
          <w:szCs w:val="20"/>
          <w:lang w:eastAsia="ru-RU"/>
        </w:rPr>
        <w:t>Раздел 4. Оплата населением жилого помещения и коммунальных услуг</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lastRenderedPageBreak/>
        <w:t>Все стоимостные показатели в разделе 4 формы показываются с учетом Н</w:t>
      </w:r>
      <w:proofErr w:type="gramStart"/>
      <w:r w:rsidRPr="00463C2C">
        <w:rPr>
          <w:rFonts w:ascii="Times New Roman" w:eastAsia="Times New Roman" w:hAnsi="Times New Roman" w:cs="Times New Roman"/>
          <w:sz w:val="24"/>
          <w:szCs w:val="20"/>
          <w:lang w:eastAsia="ru-RU"/>
        </w:rPr>
        <w:t>ДС в сл</w:t>
      </w:r>
      <w:proofErr w:type="gramEnd"/>
      <w:r w:rsidRPr="00463C2C">
        <w:rPr>
          <w:rFonts w:ascii="Times New Roman" w:eastAsia="Times New Roman" w:hAnsi="Times New Roman" w:cs="Times New Roman"/>
          <w:sz w:val="24"/>
          <w:szCs w:val="20"/>
          <w:lang w:eastAsia="ru-RU"/>
        </w:rPr>
        <w:t>учае, если организация осуществляет свою деятельность в рамках общей системы налогообложения.</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30. В данном разделе отражаются первичные статистические данные (далее – данные) о стоимости оказанных населению жилищно-коммунальных услуг по видам, начисленных и фактически собранных с населения платежах за эти услуги, суммах компенсаций из бюджетов всех уровней на предоставление социальной поддержки и субсидий гражданам, возмещении населением затрат на оплату жилого помещения и коммунальных услуг.</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Достоверность показываемых в этом разделе указанных данных имеет исключительное значение, поскольку эти данные используются при формировании финансовых взаимоотношений федерального бюджета с бюджетами субъектов Российской Федерации.</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proofErr w:type="spellStart"/>
      <w:r w:rsidRPr="00463C2C">
        <w:rPr>
          <w:rFonts w:ascii="Times New Roman" w:eastAsia="Times New Roman" w:hAnsi="Times New Roman" w:cs="Times New Roman"/>
          <w:i/>
          <w:sz w:val="24"/>
          <w:szCs w:val="20"/>
          <w:lang w:eastAsia="ru-RU"/>
        </w:rPr>
        <w:t>Справочно</w:t>
      </w:r>
      <w:proofErr w:type="spellEnd"/>
      <w:r w:rsidRPr="00463C2C">
        <w:rPr>
          <w:rFonts w:ascii="Times New Roman" w:eastAsia="Times New Roman" w:hAnsi="Times New Roman" w:cs="Times New Roman"/>
          <w:i/>
          <w:sz w:val="24"/>
          <w:szCs w:val="20"/>
          <w:lang w:eastAsia="ru-RU"/>
        </w:rPr>
        <w:t>: Предоставляемые данные должны соответствовать платежным документам, информации о размере платы за жилое помещение и коммунальные услуги и задолженности по оплате жилых помещений и коммунальных услуг, размещенных в государственной информационной системе жилищно-коммунального хозяйства (статья 155 Жилищного кодекса Российской Федерации).</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r w:rsidRPr="00463C2C">
        <w:rPr>
          <w:rFonts w:ascii="Times New Roman" w:eastAsia="Times New Roman" w:hAnsi="Times New Roman" w:cs="Times New Roman"/>
          <w:i/>
          <w:sz w:val="24"/>
          <w:szCs w:val="20"/>
          <w:lang w:eastAsia="ru-RU"/>
        </w:rPr>
        <w:t>Данные по разделу предоставляются:</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r w:rsidRPr="00463C2C">
        <w:rPr>
          <w:rFonts w:ascii="Times New Roman" w:eastAsia="Times New Roman" w:hAnsi="Times New Roman" w:cs="Times New Roman"/>
          <w:i/>
          <w:sz w:val="24"/>
          <w:szCs w:val="20"/>
          <w:lang w:eastAsia="ru-RU"/>
        </w:rPr>
        <w:t>при выборе способа управления управляющей организацией, ТСЖ, ЖК или иным специализированным потребительским кооперативом – указанными организациями или расчетно-информационным центром, в случае заключения с ним договора на оказание услуг по начислению и сбору платы за содержание жилых помещений и коммунальных услуг;</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proofErr w:type="gramStart"/>
      <w:r w:rsidRPr="00463C2C">
        <w:rPr>
          <w:rFonts w:ascii="Times New Roman" w:eastAsia="Times New Roman" w:hAnsi="Times New Roman" w:cs="Times New Roman"/>
          <w:i/>
          <w:sz w:val="24"/>
          <w:szCs w:val="20"/>
          <w:lang w:eastAsia="ru-RU"/>
        </w:rPr>
        <w:t xml:space="preserve">при выборе непосредственного способа управления, а также в случаях, если собственниками помещений в многоквартирном доме не выбран способ управления или если принятое решение о выборе способа управления этим домом не было реализовано,  информация о размере платы за содержание жилого помещения, площади обслуживаемого жилищного фонда, сведения о нежилых помещениях предоставляется органом местного самоуправления (Приказ от 29.02.2016 </w:t>
      </w:r>
      <w:proofErr w:type="spellStart"/>
      <w:r w:rsidRPr="00463C2C">
        <w:rPr>
          <w:rFonts w:ascii="Times New Roman" w:eastAsia="Times New Roman" w:hAnsi="Times New Roman" w:cs="Times New Roman"/>
          <w:i/>
          <w:sz w:val="24"/>
          <w:szCs w:val="20"/>
          <w:lang w:eastAsia="ru-RU"/>
        </w:rPr>
        <w:t>Минкомсвязи</w:t>
      </w:r>
      <w:proofErr w:type="spellEnd"/>
      <w:r w:rsidRPr="00463C2C">
        <w:rPr>
          <w:rFonts w:ascii="Times New Roman" w:eastAsia="Times New Roman" w:hAnsi="Times New Roman" w:cs="Times New Roman"/>
          <w:i/>
          <w:sz w:val="24"/>
          <w:szCs w:val="20"/>
          <w:lang w:eastAsia="ru-RU"/>
        </w:rPr>
        <w:t xml:space="preserve"> России № 74, Минстроя России</w:t>
      </w:r>
      <w:proofErr w:type="gramEnd"/>
      <w:r w:rsidRPr="00463C2C">
        <w:rPr>
          <w:rFonts w:ascii="Times New Roman" w:eastAsia="Times New Roman" w:hAnsi="Times New Roman" w:cs="Times New Roman"/>
          <w:i/>
          <w:sz w:val="24"/>
          <w:szCs w:val="20"/>
          <w:lang w:eastAsia="ru-RU"/>
        </w:rPr>
        <w:t xml:space="preserve"> №114/</w:t>
      </w:r>
      <w:proofErr w:type="spellStart"/>
      <w:proofErr w:type="gramStart"/>
      <w:r w:rsidRPr="00463C2C">
        <w:rPr>
          <w:rFonts w:ascii="Times New Roman" w:eastAsia="Times New Roman" w:hAnsi="Times New Roman" w:cs="Times New Roman"/>
          <w:i/>
          <w:sz w:val="24"/>
          <w:szCs w:val="20"/>
          <w:lang w:eastAsia="ru-RU"/>
        </w:rPr>
        <w:t>пр</w:t>
      </w:r>
      <w:proofErr w:type="spellEnd"/>
      <w:proofErr w:type="gramEnd"/>
      <w:r w:rsidRPr="00463C2C">
        <w:rPr>
          <w:rFonts w:ascii="Times New Roman" w:eastAsia="Times New Roman" w:hAnsi="Times New Roman" w:cs="Times New Roman"/>
          <w:i/>
          <w:sz w:val="24"/>
          <w:szCs w:val="20"/>
          <w:lang w:eastAsia="ru-RU"/>
        </w:rPr>
        <w:t xml:space="preserve">) или расчетно-информационным центром, в случае наделения его указанными  полномочиями; </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r w:rsidRPr="00463C2C">
        <w:rPr>
          <w:rFonts w:ascii="Times New Roman" w:eastAsia="Times New Roman" w:hAnsi="Times New Roman" w:cs="Times New Roman"/>
          <w:i/>
          <w:sz w:val="24"/>
          <w:szCs w:val="20"/>
          <w:lang w:eastAsia="ru-RU"/>
        </w:rPr>
        <w:t>в случае</w:t>
      </w:r>
      <w:proofErr w:type="gramStart"/>
      <w:r w:rsidRPr="00463C2C">
        <w:rPr>
          <w:rFonts w:ascii="Times New Roman" w:eastAsia="Times New Roman" w:hAnsi="Times New Roman" w:cs="Times New Roman"/>
          <w:i/>
          <w:sz w:val="24"/>
          <w:szCs w:val="20"/>
          <w:lang w:eastAsia="ru-RU"/>
        </w:rPr>
        <w:t>,</w:t>
      </w:r>
      <w:proofErr w:type="gramEnd"/>
      <w:r w:rsidRPr="00463C2C">
        <w:rPr>
          <w:rFonts w:ascii="Times New Roman" w:eastAsia="Times New Roman" w:hAnsi="Times New Roman" w:cs="Times New Roman"/>
          <w:i/>
          <w:sz w:val="24"/>
          <w:szCs w:val="20"/>
          <w:lang w:eastAsia="ru-RU"/>
        </w:rPr>
        <w:t xml:space="preserve"> если собственниками помещений в многоквартирном доме заключены прямые договоры поставки коммунальных ресурсов и плата за жилищно-коммунальные услуги начисляется информационно-расчетными центрами по договорам с организациями, оказывающими жилищные услуги и </w:t>
      </w:r>
      <w:proofErr w:type="spellStart"/>
      <w:r w:rsidRPr="00463C2C">
        <w:rPr>
          <w:rFonts w:ascii="Times New Roman" w:eastAsia="Times New Roman" w:hAnsi="Times New Roman" w:cs="Times New Roman"/>
          <w:i/>
          <w:sz w:val="24"/>
          <w:szCs w:val="20"/>
          <w:lang w:eastAsia="ru-RU"/>
        </w:rPr>
        <w:t>ресурсоснабжающими</w:t>
      </w:r>
      <w:proofErr w:type="spellEnd"/>
      <w:r w:rsidRPr="00463C2C">
        <w:rPr>
          <w:rFonts w:ascii="Times New Roman" w:eastAsia="Times New Roman" w:hAnsi="Times New Roman" w:cs="Times New Roman"/>
          <w:i/>
          <w:sz w:val="24"/>
          <w:szCs w:val="20"/>
          <w:lang w:eastAsia="ru-RU"/>
        </w:rPr>
        <w:t xml:space="preserve"> организациями, информационно-расчетный центр предоставляет сведения по плате за жилое помещение в раздел 4 формы № 22-ЖКХ (жилище), а сведения по коммунальным услугам в раздел 3 формы № 22-ЖКХ (ресурсы);</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r w:rsidRPr="00463C2C">
        <w:rPr>
          <w:rFonts w:ascii="Times New Roman" w:eastAsia="Times New Roman" w:hAnsi="Times New Roman" w:cs="Times New Roman"/>
          <w:i/>
          <w:sz w:val="24"/>
          <w:szCs w:val="20"/>
          <w:lang w:eastAsia="ru-RU"/>
        </w:rPr>
        <w:t>сведения по капитальному ремонту (строка 68) предоставляются уполномоченными лицами, с учетом особенностей указанных в пункте 27 Указаний.</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В графе 3 по строкам 63 - 68 приводятся данные о начисленной (предъявленной) населению плате за жилое помещение по видам платежей. </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proofErr w:type="spellStart"/>
      <w:r w:rsidRPr="00463C2C">
        <w:rPr>
          <w:rFonts w:ascii="Times New Roman" w:eastAsia="Times New Roman" w:hAnsi="Times New Roman" w:cs="Times New Roman"/>
          <w:i/>
          <w:sz w:val="24"/>
          <w:szCs w:val="20"/>
          <w:lang w:eastAsia="ru-RU"/>
        </w:rPr>
        <w:t>Справочно</w:t>
      </w:r>
      <w:proofErr w:type="spellEnd"/>
      <w:r w:rsidRPr="00463C2C">
        <w:rPr>
          <w:rFonts w:ascii="Times New Roman" w:eastAsia="Times New Roman" w:hAnsi="Times New Roman" w:cs="Times New Roman"/>
          <w:i/>
          <w:sz w:val="24"/>
          <w:szCs w:val="20"/>
          <w:lang w:eastAsia="ru-RU"/>
        </w:rPr>
        <w:t xml:space="preserve">: По строке 68 исполнители коммунальных услуг, указанные в пункте 5.5. </w:t>
      </w:r>
      <w:proofErr w:type="gramStart"/>
      <w:r w:rsidRPr="00463C2C">
        <w:rPr>
          <w:rFonts w:ascii="Times New Roman" w:eastAsia="Times New Roman" w:hAnsi="Times New Roman" w:cs="Times New Roman"/>
          <w:i/>
          <w:sz w:val="24"/>
          <w:szCs w:val="20"/>
          <w:lang w:eastAsia="ru-RU"/>
        </w:rPr>
        <w:t>Указаний обязаны выделять расходы на коммунальные ресурсы, потребляемые при использовании и содержании общего имущества в многоквартирном доме, поскольку с 01.01.2017 года изменился состав платы за содержание жилого помещения (статьи 154, 156 Жилищного кодекса Российской Федерации), а именно в состав платы за содержание жилого помещения включены расходы на оплату холодной воды, горячей воды, электрической энергии, потребляемых при использовании и содержании общего</w:t>
      </w:r>
      <w:proofErr w:type="gramEnd"/>
      <w:r w:rsidRPr="00463C2C">
        <w:rPr>
          <w:rFonts w:ascii="Times New Roman" w:eastAsia="Times New Roman" w:hAnsi="Times New Roman" w:cs="Times New Roman"/>
          <w:i/>
          <w:sz w:val="24"/>
          <w:szCs w:val="20"/>
          <w:lang w:eastAsia="ru-RU"/>
        </w:rPr>
        <w:t xml:space="preserve"> </w:t>
      </w:r>
      <w:proofErr w:type="gramStart"/>
      <w:r w:rsidRPr="00463C2C">
        <w:rPr>
          <w:rFonts w:ascii="Times New Roman" w:eastAsia="Times New Roman" w:hAnsi="Times New Roman" w:cs="Times New Roman"/>
          <w:i/>
          <w:sz w:val="24"/>
          <w:szCs w:val="20"/>
          <w:lang w:eastAsia="ru-RU"/>
        </w:rPr>
        <w:t xml:space="preserve">имущества в многоквартирном доме, отведения сточных вод в целях содержания общего имущества в многоквартирном доме и в соответствии с пунктом 29 Правил содержания </w:t>
      </w:r>
      <w:r w:rsidRPr="00463C2C">
        <w:rPr>
          <w:rFonts w:ascii="Times New Roman" w:eastAsia="Times New Roman" w:hAnsi="Times New Roman" w:cs="Times New Roman"/>
          <w:i/>
          <w:sz w:val="24"/>
          <w:szCs w:val="20"/>
          <w:lang w:eastAsia="ru-RU"/>
        </w:rPr>
        <w:lastRenderedPageBreak/>
        <w:t>общего имущества в многоквартирном доме, утвержденных Постановлением Правительства Российской Федерации от 13.08.2006 № 491 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w:t>
      </w:r>
      <w:proofErr w:type="gramEnd"/>
      <w:r w:rsidRPr="00463C2C">
        <w:rPr>
          <w:rFonts w:ascii="Times New Roman" w:eastAsia="Times New Roman" w:hAnsi="Times New Roman" w:cs="Times New Roman"/>
          <w:i/>
          <w:sz w:val="24"/>
          <w:szCs w:val="20"/>
          <w:lang w:eastAsia="ru-RU"/>
        </w:rPr>
        <w:t xml:space="preserve"> строкой по каждому виду ресурсов.</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proofErr w:type="gramStart"/>
      <w:r w:rsidRPr="00463C2C">
        <w:rPr>
          <w:rFonts w:ascii="Times New Roman" w:eastAsia="Times New Roman" w:hAnsi="Times New Roman" w:cs="Times New Roman"/>
          <w:i/>
          <w:sz w:val="24"/>
          <w:szCs w:val="20"/>
          <w:lang w:eastAsia="ru-RU"/>
        </w:rPr>
        <w:t>Размер расходов коммунальных ресурсов на использование и содержание общего имущества в многоквартирном доме определяется в зависимости от выбранного варианта их оплаты собственниками помещений (статья 156 Жилищного кодекса Российской Федерации), исходя из норматив потребления, установленных уполномоченным органом субъекта Российской Федерации или исходя из объема потребления коммунальных ресурсов, определяемого по показаниям коллективного (общедомового) прибора учета.</w:t>
      </w:r>
      <w:proofErr w:type="gramEnd"/>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r w:rsidRPr="00463C2C">
        <w:rPr>
          <w:rFonts w:ascii="Times New Roman" w:eastAsia="Times New Roman" w:hAnsi="Times New Roman" w:cs="Times New Roman"/>
          <w:i/>
          <w:sz w:val="24"/>
          <w:szCs w:val="20"/>
          <w:lang w:eastAsia="ru-RU"/>
        </w:rPr>
        <w:t>При выборе непосредственного управления сохраняется прежняя система оплаты общедомовых нужд в составе расходов на коммунальные услуги, которые отражаются в разделе 3 формы № 22-ЖКХ (ресурсы).</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r w:rsidRPr="00463C2C">
        <w:rPr>
          <w:rFonts w:ascii="Times New Roman" w:eastAsia="Times New Roman" w:hAnsi="Times New Roman" w:cs="Times New Roman"/>
          <w:i/>
          <w:sz w:val="24"/>
          <w:szCs w:val="20"/>
          <w:lang w:eastAsia="ru-RU"/>
        </w:rPr>
        <w:t xml:space="preserve">Сведения по строке 69 графы 3 должны быть меньше или равны сумме граф 3 и 4 строки 59 раздела 3, поскольку взносы на капитальный ремонт вносят все собственники помещений в многоквартирном доме, а в разделе 4 учитываются платежи только физических лиц. </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В графе 3 по строкам 70 - 83 приводятся данные о начисленной (предъявленной) населению плате за коммунальные услуги в жилых помещениях по видам платежей, по многоквартирным домам, где коммунальные услуги предоставляются исполнителями коммунальных услуг, которые указаны в пункте 5.5. Указаний. </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В графе 4 - данные о фактически собранных в отчетном периоде с населения платежах за жилое помещение и коммунальные услуги с учетом оплаты задолженности за предыдущие периоды. Если в субъекте Российской Федерации социальная поддержка и субсидии предоставляются в виде скидок, то суммы начисленных и фактически собранных с населения платежах отражаются без суммы социальной поддержки и субсидий.</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Содержание домофонов, радиоточек и антенн в форме № 22-ЖКХ (жилище) не учитывается, в случае, если они не включены в состав общего имущества многоквартирного дома.</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gramStart"/>
      <w:r w:rsidRPr="00463C2C">
        <w:rPr>
          <w:rFonts w:ascii="Times New Roman" w:eastAsia="Times New Roman" w:hAnsi="Times New Roman" w:cs="Times New Roman"/>
          <w:sz w:val="24"/>
          <w:szCs w:val="20"/>
          <w:lang w:eastAsia="ru-RU"/>
        </w:rPr>
        <w:t>Данные о начисленных населению платежах (графа 3) и фактически оплаченных платежах (графа 4) показываются в размере средств, которые потребитель должен непосредственно внести в оплату услуг, то есть, либо, без учета размера средств, выделяемых из бюджета на предоставление отдельным категориям граждан мер социальной поддержки и субсидий, при условии предоставления скидок и перечислении денежных средств непосредственно жилищным организациям, либо, с учетом указанных</w:t>
      </w:r>
      <w:proofErr w:type="gramEnd"/>
      <w:r w:rsidRPr="00463C2C">
        <w:rPr>
          <w:rFonts w:ascii="Times New Roman" w:eastAsia="Times New Roman" w:hAnsi="Times New Roman" w:cs="Times New Roman"/>
          <w:sz w:val="24"/>
          <w:szCs w:val="20"/>
          <w:lang w:eastAsia="ru-RU"/>
        </w:rPr>
        <w:t xml:space="preserve"> денежных компенсаций в случае перечисления денежных сре</w:t>
      </w:r>
      <w:proofErr w:type="gramStart"/>
      <w:r w:rsidRPr="00463C2C">
        <w:rPr>
          <w:rFonts w:ascii="Times New Roman" w:eastAsia="Times New Roman" w:hAnsi="Times New Roman" w:cs="Times New Roman"/>
          <w:sz w:val="24"/>
          <w:szCs w:val="20"/>
          <w:lang w:eastAsia="ru-RU"/>
        </w:rPr>
        <w:t>дств гр</w:t>
      </w:r>
      <w:proofErr w:type="gramEnd"/>
      <w:r w:rsidRPr="00463C2C">
        <w:rPr>
          <w:rFonts w:ascii="Times New Roman" w:eastAsia="Times New Roman" w:hAnsi="Times New Roman" w:cs="Times New Roman"/>
          <w:sz w:val="24"/>
          <w:szCs w:val="20"/>
          <w:lang w:eastAsia="ru-RU"/>
        </w:rPr>
        <w:t>ажданам на персональные банковские счета, через организации связи, банковские структуры и т.п.</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31. В графе 5 (из графы 4) выделяется оплата задолженности за жилое помещение и коммунальные услуги за предыдущие периоды.</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32. В графе 6 по строкам 63 – 69 отражается стоимость предоставленных населению жилищных услуг, утвержденная органами местного самоуправления и/или собственниками помещений многоквартирного дома, исходя из стопроцентной оплаты их населением.</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В графе 6 по строкам 70 - 83 отражается стоимость предоставленных населению коммунальных услуг, рассчитанная по экономически обоснованным ценам (тарифам) </w:t>
      </w:r>
      <w:proofErr w:type="spellStart"/>
      <w:r w:rsidRPr="00463C2C">
        <w:rPr>
          <w:rFonts w:ascii="Times New Roman" w:eastAsia="Times New Roman" w:hAnsi="Times New Roman" w:cs="Times New Roman"/>
          <w:sz w:val="24"/>
          <w:szCs w:val="20"/>
          <w:lang w:eastAsia="ru-RU"/>
        </w:rPr>
        <w:t>ресурсоснабжающих</w:t>
      </w:r>
      <w:proofErr w:type="spellEnd"/>
      <w:r w:rsidRPr="00463C2C">
        <w:rPr>
          <w:rFonts w:ascii="Times New Roman" w:eastAsia="Times New Roman" w:hAnsi="Times New Roman" w:cs="Times New Roman"/>
          <w:sz w:val="24"/>
          <w:szCs w:val="20"/>
          <w:lang w:eastAsia="ru-RU"/>
        </w:rPr>
        <w:t xml:space="preserve"> организаций, утвержденным органами регулирования, исходя из стопроцентной оплаты их населением.</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Экономически обоснованный тариф (цена</w:t>
      </w:r>
      <w:proofErr w:type="gramStart"/>
      <w:r w:rsidRPr="00463C2C">
        <w:rPr>
          <w:rFonts w:ascii="Times New Roman" w:eastAsia="Times New Roman" w:hAnsi="Times New Roman" w:cs="Times New Roman"/>
          <w:sz w:val="24"/>
          <w:szCs w:val="20"/>
          <w:lang w:eastAsia="ru-RU"/>
        </w:rPr>
        <w:t>)(</w:t>
      </w:r>
      <w:proofErr w:type="gramEnd"/>
      <w:r w:rsidRPr="00463C2C">
        <w:rPr>
          <w:rFonts w:ascii="Times New Roman" w:eastAsia="Times New Roman" w:hAnsi="Times New Roman" w:cs="Times New Roman"/>
          <w:sz w:val="24"/>
          <w:szCs w:val="20"/>
          <w:lang w:eastAsia="ru-RU"/>
        </w:rPr>
        <w:t>ЭОТ)</w:t>
      </w:r>
      <w:r w:rsidRPr="00463C2C">
        <w:rPr>
          <w:rFonts w:ascii="Times New Roman" w:eastAsia="Times New Roman" w:hAnsi="Times New Roman" w:cs="Times New Roman"/>
          <w:sz w:val="24"/>
          <w:szCs w:val="20"/>
          <w:vertAlign w:val="superscript"/>
          <w:lang w:eastAsia="ru-RU"/>
        </w:rPr>
        <w:t>*</w:t>
      </w:r>
      <w:r w:rsidRPr="00463C2C">
        <w:rPr>
          <w:rFonts w:ascii="Times New Roman" w:eastAsia="Times New Roman" w:hAnsi="Times New Roman" w:cs="Times New Roman"/>
          <w:sz w:val="24"/>
          <w:szCs w:val="20"/>
          <w:lang w:eastAsia="ru-RU"/>
        </w:rPr>
        <w:t xml:space="preserve"> – тариф (цена) для </w:t>
      </w:r>
      <w:proofErr w:type="spellStart"/>
      <w:r w:rsidRPr="00463C2C">
        <w:rPr>
          <w:rFonts w:ascii="Times New Roman" w:eastAsia="Times New Roman" w:hAnsi="Times New Roman" w:cs="Times New Roman"/>
          <w:sz w:val="24"/>
          <w:szCs w:val="20"/>
          <w:lang w:eastAsia="ru-RU"/>
        </w:rPr>
        <w:t>ресурсоснабжающей</w:t>
      </w:r>
      <w:proofErr w:type="spellEnd"/>
      <w:r w:rsidRPr="00463C2C">
        <w:rPr>
          <w:rFonts w:ascii="Times New Roman" w:eastAsia="Times New Roman" w:hAnsi="Times New Roman" w:cs="Times New Roman"/>
          <w:sz w:val="24"/>
          <w:szCs w:val="20"/>
          <w:lang w:eastAsia="ru-RU"/>
        </w:rPr>
        <w:t xml:space="preserve"> организации (водо-, тепло-, электро-, газоснабжения и </w:t>
      </w:r>
      <w:r w:rsidRPr="00463C2C">
        <w:rPr>
          <w:rFonts w:ascii="Times New Roman" w:eastAsia="Times New Roman" w:hAnsi="Times New Roman" w:cs="Times New Roman"/>
          <w:sz w:val="24"/>
          <w:szCs w:val="20"/>
          <w:lang w:eastAsia="ru-RU"/>
        </w:rPr>
        <w:lastRenderedPageBreak/>
        <w:t>водоотведения), установленный в соответствии с действующим законодательством с соблюдением общих принципов организации отношений в указанных сферах.</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33. В графе 7 по строкам 63 - 83 отражается возмещение населением затрат за предоставление ЖКУ с учетом регионального стандарта уровня платежей граждан. Данные графы 7 отличаются от данных графы 3 на сумму предоставленных отдельным категориям граждан социальной поддержки и субсидий на оплату услуг, если в субъекте Российской Федерации они предоставляются в виде скидок. Если граждане получают социальную поддержку в денежной форме через банковские счета, организации связи и другим способом, то данные граф 3 и 7 равны.</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Графы 3 и 7 формируются исходя из объема предоставленной услуги в отчетном периоде и тарифа (цены) для населения, установленного в отчетном периоде.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В отчетах ЖК, ЖСК, ТСЖ данные графы 7 должны быть равны данным графы 6.</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34. В графе 8 показывается общая площадь жилых помещений обслуживаемого жилищного фонда, то есть фонда, по которому начисляется проживающим в нем гражданам плата за жилое помещение и коммунальные услуги.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Общая площадь жилых помещений в обслуживающем жилищном фонде включает площадь всех частей таких помещений, в том числе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(статья 15 Жилищного кодекса Российской Федерации).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К помещениям вспомогательного использования, предназначенных для удовлетворения гражданами бытовых и иных нужд, относится вся площадь жилого помещения, за исключением жилых комнат.</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Площадь жилых помещений государственного и муниципального жилищных фондов, расположенных в многоквартирных домах и используемых в качестве специализированных жилых помещений также включается в графу 8.</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Не включаются в общую площадь жилых помещений обслуживаемого жилищного фонда:</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лестничные клетки;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нежилые помещения в многоквартирных домах;</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площадь детских домов, пансионатов, интернатов, домов </w:t>
      </w:r>
      <w:proofErr w:type="gramStart"/>
      <w:r w:rsidRPr="00463C2C">
        <w:rPr>
          <w:rFonts w:ascii="Times New Roman" w:eastAsia="Times New Roman" w:hAnsi="Times New Roman" w:cs="Times New Roman"/>
          <w:sz w:val="24"/>
          <w:szCs w:val="20"/>
          <w:lang w:eastAsia="ru-RU"/>
        </w:rPr>
        <w:t>для</w:t>
      </w:r>
      <w:proofErr w:type="gramEnd"/>
      <w:r w:rsidRPr="00463C2C">
        <w:rPr>
          <w:rFonts w:ascii="Times New Roman" w:eastAsia="Times New Roman" w:hAnsi="Times New Roman" w:cs="Times New Roman"/>
          <w:sz w:val="24"/>
          <w:szCs w:val="20"/>
          <w:lang w:eastAsia="ru-RU"/>
        </w:rPr>
        <w:t xml:space="preserve"> престарелых и т.д.</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Площадь обслуживаемого жилищного фонда указывается, в том числе, в соответствии с информацией, размещенной в государственной информационной системе жилищно-коммунального хозяйства (ГИС ЖКХ) в составе открытых данных в разделе Паспорт многоквартирного и жилого дома (приказ </w:t>
      </w:r>
      <w:proofErr w:type="spellStart"/>
      <w:r w:rsidRPr="00463C2C">
        <w:rPr>
          <w:rFonts w:ascii="Times New Roman" w:eastAsia="Times New Roman" w:hAnsi="Times New Roman" w:cs="Times New Roman"/>
          <w:sz w:val="24"/>
          <w:szCs w:val="20"/>
          <w:lang w:eastAsia="ru-RU"/>
        </w:rPr>
        <w:t>Минкомсвязи</w:t>
      </w:r>
      <w:proofErr w:type="spellEnd"/>
      <w:r w:rsidRPr="00463C2C">
        <w:rPr>
          <w:rFonts w:ascii="Times New Roman" w:eastAsia="Times New Roman" w:hAnsi="Times New Roman" w:cs="Times New Roman"/>
          <w:sz w:val="24"/>
          <w:szCs w:val="20"/>
          <w:lang w:eastAsia="ru-RU"/>
        </w:rPr>
        <w:t xml:space="preserve"> России № 53, Минстроя России №82/</w:t>
      </w:r>
      <w:proofErr w:type="spellStart"/>
      <w:proofErr w:type="gramStart"/>
      <w:r w:rsidRPr="00463C2C">
        <w:rPr>
          <w:rFonts w:ascii="Times New Roman" w:eastAsia="Times New Roman" w:hAnsi="Times New Roman" w:cs="Times New Roman"/>
          <w:sz w:val="24"/>
          <w:szCs w:val="20"/>
          <w:lang w:eastAsia="ru-RU"/>
        </w:rPr>
        <w:t>пр</w:t>
      </w:r>
      <w:proofErr w:type="spellEnd"/>
      <w:proofErr w:type="gramEnd"/>
      <w:r w:rsidRPr="00463C2C">
        <w:rPr>
          <w:rFonts w:ascii="Times New Roman" w:eastAsia="Times New Roman" w:hAnsi="Times New Roman" w:cs="Times New Roman"/>
          <w:sz w:val="24"/>
          <w:szCs w:val="20"/>
          <w:lang w:eastAsia="ru-RU"/>
        </w:rPr>
        <w:t xml:space="preserve"> от 17.02.2016 года) или на основании сведений, полученных на сайте Федеральной службы государственной регистрации, кадастра и картографии.</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proofErr w:type="spellStart"/>
      <w:r w:rsidRPr="00463C2C">
        <w:rPr>
          <w:rFonts w:ascii="Times New Roman" w:eastAsia="Times New Roman" w:hAnsi="Times New Roman" w:cs="Times New Roman"/>
          <w:i/>
          <w:sz w:val="24"/>
          <w:szCs w:val="20"/>
          <w:lang w:eastAsia="ru-RU"/>
        </w:rPr>
        <w:t>Справочно</w:t>
      </w:r>
      <w:proofErr w:type="spellEnd"/>
      <w:r w:rsidRPr="00463C2C">
        <w:rPr>
          <w:rFonts w:ascii="Times New Roman" w:eastAsia="Times New Roman" w:hAnsi="Times New Roman" w:cs="Times New Roman"/>
          <w:i/>
          <w:sz w:val="24"/>
          <w:szCs w:val="20"/>
          <w:lang w:eastAsia="ru-RU"/>
        </w:rPr>
        <w:t xml:space="preserve">: Данные по строкам 64-69 графы 8 предоставляются </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r w:rsidRPr="00463C2C">
        <w:rPr>
          <w:rFonts w:ascii="Times New Roman" w:eastAsia="Times New Roman" w:hAnsi="Times New Roman" w:cs="Times New Roman"/>
          <w:i/>
          <w:sz w:val="24"/>
          <w:szCs w:val="20"/>
          <w:lang w:eastAsia="ru-RU"/>
        </w:rPr>
        <w:t>при выборе способа управления управляющей организацией, ТСЖ, ЖК или иным специализированным потребительским кооперативом – указанными организациями;</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r w:rsidRPr="00463C2C">
        <w:rPr>
          <w:rFonts w:ascii="Times New Roman" w:eastAsia="Times New Roman" w:hAnsi="Times New Roman" w:cs="Times New Roman"/>
          <w:i/>
          <w:sz w:val="24"/>
          <w:szCs w:val="20"/>
          <w:lang w:eastAsia="ru-RU"/>
        </w:rPr>
        <w:t xml:space="preserve">при выборе непосредственного способа управления, а также в случаях, если собственниками помещений в многоквартирном доме не выбран способ управления или если принятое решение о выборе способа управления этим домом не было реализовано - органом местного самоуправления. </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r w:rsidRPr="00463C2C">
        <w:rPr>
          <w:rFonts w:ascii="Times New Roman" w:eastAsia="Times New Roman" w:hAnsi="Times New Roman" w:cs="Times New Roman"/>
          <w:i/>
          <w:sz w:val="24"/>
          <w:szCs w:val="20"/>
          <w:lang w:eastAsia="ru-RU"/>
        </w:rPr>
        <w:t xml:space="preserve">Данные по строкам 71-83 графы 8 предоставляются исполнителями коммунальных услуг, которые указаны в пункте 5.5. Указаний в части обслуживаемых ими многоквартирных жилых домов. </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По строке 83 отражается услуга по обращению с твердыми коммунальными отходами, которая включает транспортирование, обезвреживание, захоронение твердых коммунальных отходов.</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lastRenderedPageBreak/>
        <w:t xml:space="preserve">Строка 83 заполняется, если в субъекте Российской Федерации взимается плата за коммунальную услугу по обращению с твердыми коммунальными отходами, </w:t>
      </w:r>
      <w:proofErr w:type="gramStart"/>
      <w:r w:rsidRPr="00463C2C">
        <w:rPr>
          <w:rFonts w:ascii="Times New Roman" w:eastAsia="Times New Roman" w:hAnsi="Times New Roman" w:cs="Times New Roman"/>
          <w:sz w:val="24"/>
          <w:szCs w:val="20"/>
          <w:lang w:eastAsia="ru-RU"/>
        </w:rPr>
        <w:t>обязанность</w:t>
      </w:r>
      <w:proofErr w:type="gramEnd"/>
      <w:r w:rsidRPr="00463C2C">
        <w:rPr>
          <w:rFonts w:ascii="Times New Roman" w:eastAsia="Times New Roman" w:hAnsi="Times New Roman" w:cs="Times New Roman"/>
          <w:sz w:val="24"/>
          <w:szCs w:val="20"/>
          <w:lang w:eastAsia="ru-RU"/>
        </w:rPr>
        <w:t xml:space="preserve"> по внесению которой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Если на территории субъекта Российской Федерации взимается плата за сбор и вывоз твердых коммунальных отходов, указанная плата включается в состав платы за содержание жилого помещения (строка 65).</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По строке 84 отражается плата за жилищно-коммунальные услуги, которая складывается из платы за жилое помещение (строка 63), капитальный ремонт (строка 69) и платы за коммунальные услуги в жилых помещениях (строка 70). </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35. </w:t>
      </w:r>
      <w:r w:rsidRPr="00463C2C">
        <w:rPr>
          <w:rFonts w:ascii="Times New Roman" w:eastAsia="Times New Roman" w:hAnsi="Times New Roman" w:cs="Times New Roman"/>
          <w:b/>
          <w:sz w:val="24"/>
          <w:szCs w:val="20"/>
          <w:lang w:eastAsia="ru-RU"/>
        </w:rPr>
        <w:t>Справочный раздел</w:t>
      </w:r>
      <w:r w:rsidRPr="00463C2C">
        <w:rPr>
          <w:rFonts w:ascii="Times New Roman" w:eastAsia="Times New Roman" w:hAnsi="Times New Roman" w:cs="Times New Roman"/>
          <w:sz w:val="24"/>
          <w:szCs w:val="20"/>
          <w:lang w:eastAsia="ru-RU"/>
        </w:rPr>
        <w:t xml:space="preserve"> (строки 85, 86) заполняют исполнители коммунальных услуг, указанные в пункте 5.5. Указаний в части обслуживаемых ими многоквартирных жилых домов. Показатели справки заполняются в отчете только за год.</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gramStart"/>
      <w:r w:rsidRPr="00463C2C">
        <w:rPr>
          <w:rFonts w:ascii="Times New Roman" w:eastAsia="Times New Roman" w:hAnsi="Times New Roman" w:cs="Times New Roman"/>
          <w:sz w:val="24"/>
          <w:szCs w:val="20"/>
          <w:lang w:eastAsia="ru-RU"/>
        </w:rPr>
        <w:t>По строке 86 в графе 3 приводятся данные по общей площади жилых помещений в многоквартирных жилых домах, которая включает площадь всех частей таких помещений, в том числе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sidRPr="00463C2C">
        <w:rPr>
          <w:rFonts w:ascii="Times New Roman" w:eastAsia="Times New Roman" w:hAnsi="Times New Roman" w:cs="Times New Roman"/>
          <w:sz w:val="24"/>
          <w:szCs w:val="20"/>
          <w:lang w:eastAsia="ru-RU"/>
        </w:rPr>
        <w:br/>
        <w:t>(статья 15 Жилищного кодекса Российской Федерации).</w:t>
      </w:r>
      <w:proofErr w:type="gramEnd"/>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К помещениям вспомогательного использования, предназначенных для удовлетворения гражданами бытовых и иных нужд, относится вся площадь жилого помещения, за исключением жилых комнат.</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r w:rsidRPr="00463C2C">
        <w:rPr>
          <w:rFonts w:ascii="Times New Roman" w:eastAsia="Times New Roman" w:hAnsi="Times New Roman" w:cs="Times New Roman"/>
          <w:sz w:val="24"/>
          <w:szCs w:val="20"/>
          <w:lang w:eastAsia="ru-RU"/>
        </w:rPr>
        <w:t xml:space="preserve">По строке 85 в графе 4 приводятся данные по площади общего имущества многоквартирного дома (площади помещения общего пользования в многоквартирном доме), на использование и содержание которой расходуются коммунальный ресурс (электрическая энергия). </w:t>
      </w:r>
      <w:proofErr w:type="gramStart"/>
      <w:r w:rsidRPr="00463C2C">
        <w:rPr>
          <w:rFonts w:ascii="Times New Roman" w:eastAsia="Times New Roman" w:hAnsi="Times New Roman" w:cs="Times New Roman"/>
          <w:sz w:val="24"/>
          <w:szCs w:val="20"/>
          <w:lang w:eastAsia="ru-RU"/>
        </w:rPr>
        <w:t xml:space="preserve">Указанный показатель заполняется на основании данных, полученных при заключении договоров снабжения коммунальными ресурсами для целей оказания коммунальных услуг (подпункт "е" пункта 6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463C2C">
        <w:rPr>
          <w:rFonts w:ascii="Times New Roman" w:eastAsia="Times New Roman" w:hAnsi="Times New Roman" w:cs="Times New Roman"/>
          <w:sz w:val="24"/>
          <w:szCs w:val="20"/>
          <w:lang w:eastAsia="ru-RU"/>
        </w:rPr>
        <w:t>ресурсоснабжающими</w:t>
      </w:r>
      <w:proofErr w:type="spellEnd"/>
      <w:r w:rsidRPr="00463C2C">
        <w:rPr>
          <w:rFonts w:ascii="Times New Roman" w:eastAsia="Times New Roman" w:hAnsi="Times New Roman" w:cs="Times New Roman"/>
          <w:sz w:val="24"/>
          <w:szCs w:val="20"/>
          <w:lang w:eastAsia="ru-RU"/>
        </w:rPr>
        <w:t xml:space="preserve"> организациями, утвержденных постановлением Правительства Российской Федерации от 14.02.2012 № 124).</w:t>
      </w:r>
      <w:proofErr w:type="gramEnd"/>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roofErr w:type="gramStart"/>
      <w:r w:rsidRPr="00463C2C">
        <w:rPr>
          <w:rFonts w:ascii="Times New Roman" w:eastAsia="Times New Roman" w:hAnsi="Times New Roman" w:cs="Times New Roman"/>
          <w:sz w:val="24"/>
          <w:szCs w:val="20"/>
          <w:lang w:eastAsia="ru-RU"/>
        </w:rPr>
        <w:t xml:space="preserve">По строкам 85, 86 в графе 5 отражаются общие площади многоквартирных домов на основании данных, полученных при заключении договоров снабжения коммунальными ресурсами для целей оказания коммунальных услуг (подпункт "е" пункта 6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463C2C">
        <w:rPr>
          <w:rFonts w:ascii="Times New Roman" w:eastAsia="Times New Roman" w:hAnsi="Times New Roman" w:cs="Times New Roman"/>
          <w:sz w:val="24"/>
          <w:szCs w:val="20"/>
          <w:lang w:eastAsia="ru-RU"/>
        </w:rPr>
        <w:t>ресурсоснабжающими</w:t>
      </w:r>
      <w:proofErr w:type="spellEnd"/>
      <w:r w:rsidRPr="00463C2C">
        <w:rPr>
          <w:rFonts w:ascii="Times New Roman" w:eastAsia="Times New Roman" w:hAnsi="Times New Roman" w:cs="Times New Roman"/>
          <w:sz w:val="24"/>
          <w:szCs w:val="20"/>
          <w:lang w:eastAsia="ru-RU"/>
        </w:rPr>
        <w:t xml:space="preserve"> организациями, утвержденных постановлением Правительства Российской Федерации от 14.02.2012</w:t>
      </w:r>
      <w:proofErr w:type="gramEnd"/>
      <w:r w:rsidRPr="00463C2C">
        <w:rPr>
          <w:rFonts w:ascii="Times New Roman" w:eastAsia="Times New Roman" w:hAnsi="Times New Roman" w:cs="Times New Roman"/>
          <w:sz w:val="24"/>
          <w:szCs w:val="20"/>
          <w:lang w:eastAsia="ru-RU"/>
        </w:rPr>
        <w:t xml:space="preserve"> № 124).</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proofErr w:type="spellStart"/>
      <w:r w:rsidRPr="00463C2C">
        <w:rPr>
          <w:rFonts w:ascii="Times New Roman" w:eastAsia="Times New Roman" w:hAnsi="Times New Roman" w:cs="Times New Roman"/>
          <w:i/>
          <w:sz w:val="24"/>
          <w:szCs w:val="20"/>
          <w:lang w:eastAsia="ru-RU"/>
        </w:rPr>
        <w:t>Справочно</w:t>
      </w:r>
      <w:proofErr w:type="spellEnd"/>
      <w:r w:rsidRPr="00463C2C">
        <w:rPr>
          <w:rFonts w:ascii="Times New Roman" w:eastAsia="Times New Roman" w:hAnsi="Times New Roman" w:cs="Times New Roman"/>
          <w:i/>
          <w:sz w:val="24"/>
          <w:szCs w:val="20"/>
          <w:lang w:eastAsia="ru-RU"/>
        </w:rPr>
        <w:t>: Данные предоставляются управляющей организацией, ТСЖ, ЖК или иным специализированным потребительским кооперативом в зависимости от выбранного способа управления только в части обслуживаемых ими многоквартирных жилых домов.</w:t>
      </w:r>
    </w:p>
    <w:p w:rsidR="00463C2C" w:rsidRPr="00463C2C" w:rsidRDefault="00463C2C" w:rsidP="00463C2C">
      <w:pPr>
        <w:spacing w:after="0" w:line="240" w:lineRule="auto"/>
        <w:ind w:firstLine="709"/>
        <w:jc w:val="both"/>
        <w:rPr>
          <w:rFonts w:ascii="Times New Roman" w:eastAsia="Times New Roman" w:hAnsi="Times New Roman" w:cs="Times New Roman"/>
          <w:i/>
          <w:sz w:val="24"/>
          <w:szCs w:val="20"/>
          <w:lang w:eastAsia="ru-RU"/>
        </w:rPr>
      </w:pPr>
      <w:r w:rsidRPr="00463C2C">
        <w:rPr>
          <w:rFonts w:ascii="Times New Roman" w:eastAsia="Times New Roman" w:hAnsi="Times New Roman" w:cs="Times New Roman"/>
          <w:i/>
          <w:sz w:val="24"/>
          <w:szCs w:val="20"/>
          <w:lang w:eastAsia="ru-RU"/>
        </w:rPr>
        <w:t xml:space="preserve">При выборе непосредственного способа управления, а также в случаях, если собственниками помещений в многоквартирном доме не выбран способ управления или если принятое решение о выборе способа управления этим домом не было реализовано, то </w:t>
      </w:r>
      <w:proofErr w:type="gramStart"/>
      <w:r w:rsidRPr="00463C2C">
        <w:rPr>
          <w:rFonts w:ascii="Times New Roman" w:eastAsia="Times New Roman" w:hAnsi="Times New Roman" w:cs="Times New Roman"/>
          <w:i/>
          <w:sz w:val="24"/>
          <w:szCs w:val="20"/>
          <w:lang w:eastAsia="ru-RU"/>
        </w:rPr>
        <w:t>есть</w:t>
      </w:r>
      <w:proofErr w:type="gramEnd"/>
      <w:r w:rsidRPr="00463C2C">
        <w:rPr>
          <w:rFonts w:ascii="Times New Roman" w:eastAsia="Times New Roman" w:hAnsi="Times New Roman" w:cs="Times New Roman"/>
          <w:i/>
          <w:sz w:val="24"/>
          <w:szCs w:val="20"/>
          <w:lang w:eastAsia="ru-RU"/>
        </w:rPr>
        <w:t xml:space="preserve"> заключены прямые договоры с </w:t>
      </w:r>
      <w:proofErr w:type="spellStart"/>
      <w:r w:rsidRPr="00463C2C">
        <w:rPr>
          <w:rFonts w:ascii="Times New Roman" w:eastAsia="Times New Roman" w:hAnsi="Times New Roman" w:cs="Times New Roman"/>
          <w:i/>
          <w:sz w:val="24"/>
          <w:szCs w:val="20"/>
          <w:lang w:eastAsia="ru-RU"/>
        </w:rPr>
        <w:t>ресурсоснабжающими</w:t>
      </w:r>
      <w:proofErr w:type="spellEnd"/>
      <w:r w:rsidRPr="00463C2C">
        <w:rPr>
          <w:rFonts w:ascii="Times New Roman" w:eastAsia="Times New Roman" w:hAnsi="Times New Roman" w:cs="Times New Roman"/>
          <w:i/>
          <w:sz w:val="24"/>
          <w:szCs w:val="20"/>
          <w:lang w:eastAsia="ru-RU"/>
        </w:rPr>
        <w:t xml:space="preserve"> организациями справочная </w:t>
      </w:r>
      <w:r w:rsidRPr="00463C2C">
        <w:rPr>
          <w:rFonts w:ascii="Times New Roman" w:eastAsia="Times New Roman" w:hAnsi="Times New Roman" w:cs="Times New Roman"/>
          <w:i/>
          <w:sz w:val="24"/>
          <w:szCs w:val="20"/>
          <w:lang w:eastAsia="ru-RU"/>
        </w:rPr>
        <w:lastRenderedPageBreak/>
        <w:t xml:space="preserve">информация заполняется в разделе 3.1 формы № 22-ЖКХ (ресурсы) органом местного самоуправления. </w:t>
      </w:r>
    </w:p>
    <w:p w:rsidR="0069119E" w:rsidRDefault="0069119E"/>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Default="00463C2C"/>
    <w:p w:rsidR="00463C2C" w:rsidRPr="00463C2C" w:rsidRDefault="00463C2C" w:rsidP="00463C2C">
      <w:pPr>
        <w:tabs>
          <w:tab w:val="center" w:pos="4677"/>
          <w:tab w:val="right" w:pos="9355"/>
        </w:tabs>
        <w:spacing w:after="120" w:line="240" w:lineRule="auto"/>
        <w:jc w:val="center"/>
        <w:rPr>
          <w:rFonts w:ascii="Times New Roman" w:eastAsia="Times New Roman" w:hAnsi="Times New Roman" w:cs="Times New Roman"/>
          <w:b/>
          <w:sz w:val="26"/>
          <w:szCs w:val="20"/>
          <w:lang w:eastAsia="ru-RU"/>
        </w:rPr>
      </w:pPr>
      <w:r w:rsidRPr="00463C2C">
        <w:rPr>
          <w:rFonts w:ascii="Times New Roman" w:eastAsia="Times New Roman" w:hAnsi="Times New Roman" w:cs="Times New Roman"/>
          <w:b/>
          <w:sz w:val="26"/>
          <w:szCs w:val="24"/>
          <w:lang w:eastAsia="ru-RU"/>
        </w:rPr>
        <w:lastRenderedPageBreak/>
        <w:t>Указания по заполнению формы федерального статистического наблюдения</w:t>
      </w:r>
    </w:p>
    <w:p w:rsidR="00463C2C" w:rsidRPr="00463C2C" w:rsidRDefault="00463C2C" w:rsidP="00463C2C">
      <w:pPr>
        <w:widowControl w:val="0"/>
        <w:autoSpaceDE w:val="0"/>
        <w:autoSpaceDN w:val="0"/>
        <w:spacing w:after="120" w:line="240" w:lineRule="auto"/>
        <w:jc w:val="center"/>
        <w:outlineLvl w:val="1"/>
        <w:rPr>
          <w:rFonts w:ascii="Times New Roman" w:eastAsia="Times New Roman" w:hAnsi="Times New Roman" w:cs="Times New Roman"/>
          <w:b/>
          <w:sz w:val="24"/>
          <w:szCs w:val="24"/>
          <w:lang w:eastAsia="ru-RU"/>
        </w:rPr>
      </w:pPr>
      <w:bookmarkStart w:id="0" w:name="P28"/>
      <w:bookmarkEnd w:id="0"/>
      <w:r w:rsidRPr="00463C2C">
        <w:rPr>
          <w:rFonts w:ascii="Times New Roman" w:eastAsia="Times New Roman" w:hAnsi="Times New Roman" w:cs="Times New Roman"/>
          <w:b/>
          <w:sz w:val="24"/>
          <w:szCs w:val="24"/>
          <w:lang w:eastAsia="ru-RU"/>
        </w:rPr>
        <w:t>Общие положения</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1. </w:t>
      </w:r>
      <w:proofErr w:type="gramStart"/>
      <w:r w:rsidRPr="00463C2C">
        <w:rPr>
          <w:rFonts w:ascii="Times New Roman" w:eastAsia="Times New Roman" w:hAnsi="Times New Roman" w:cs="Times New Roman"/>
          <w:sz w:val="24"/>
          <w:szCs w:val="24"/>
          <w:lang w:eastAsia="ru-RU"/>
        </w:rPr>
        <w:t xml:space="preserve">Форма федерального статистического наблюдения </w:t>
      </w:r>
      <w:hyperlink r:id="rId24" w:history="1">
        <w:r w:rsidRPr="00463C2C">
          <w:rPr>
            <w:rFonts w:ascii="Times New Roman" w:eastAsia="Times New Roman" w:hAnsi="Times New Roman" w:cs="Times New Roman"/>
            <w:sz w:val="24"/>
            <w:szCs w:val="24"/>
            <w:lang w:eastAsia="ru-RU"/>
          </w:rPr>
          <w:t>№ 22-ЖКХ (ресурсы)</w:t>
        </w:r>
      </w:hyperlink>
      <w:r w:rsidRPr="00463C2C">
        <w:rPr>
          <w:rFonts w:ascii="Times New Roman" w:eastAsia="Times New Roman" w:hAnsi="Times New Roman" w:cs="Times New Roman"/>
          <w:sz w:val="24"/>
          <w:szCs w:val="24"/>
          <w:lang w:eastAsia="ru-RU"/>
        </w:rPr>
        <w:t xml:space="preserve"> </w:t>
      </w:r>
      <w:r w:rsidRPr="00463C2C">
        <w:rPr>
          <w:rFonts w:ascii="Times New Roman" w:eastAsia="Times New Roman" w:hAnsi="Times New Roman" w:cs="Times New Roman"/>
          <w:bCs/>
          <w:sz w:val="24"/>
          <w:szCs w:val="24"/>
          <w:lang w:eastAsia="ru-RU"/>
        </w:rPr>
        <w:t xml:space="preserve">«Сведения о работе </w:t>
      </w:r>
      <w:proofErr w:type="spellStart"/>
      <w:r w:rsidRPr="00463C2C">
        <w:rPr>
          <w:rFonts w:ascii="Times New Roman" w:eastAsia="Times New Roman" w:hAnsi="Times New Roman" w:cs="Times New Roman"/>
          <w:bCs/>
          <w:sz w:val="24"/>
          <w:szCs w:val="24"/>
          <w:lang w:eastAsia="ru-RU"/>
        </w:rPr>
        <w:t>ресурсоснабжающих</w:t>
      </w:r>
      <w:proofErr w:type="spellEnd"/>
      <w:r w:rsidRPr="00463C2C">
        <w:rPr>
          <w:rFonts w:ascii="Times New Roman" w:eastAsia="Times New Roman" w:hAnsi="Times New Roman" w:cs="Times New Roman"/>
          <w:bCs/>
          <w:sz w:val="24"/>
          <w:szCs w:val="24"/>
          <w:lang w:eastAsia="ru-RU"/>
        </w:rPr>
        <w:t xml:space="preserve"> организаций в условиях реформы» (далее – форма) </w:t>
      </w:r>
      <w:r w:rsidRPr="00463C2C">
        <w:rPr>
          <w:rFonts w:ascii="Times New Roman" w:eastAsia="Times New Roman" w:hAnsi="Times New Roman" w:cs="Times New Roman"/>
          <w:sz w:val="24"/>
          <w:szCs w:val="24"/>
          <w:lang w:eastAsia="ru-RU"/>
        </w:rPr>
        <w:t xml:space="preserve">предоставляется юридическими лицами: органами местного самоуправления,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независимо от формы собственности и организационно-правовой формы (включая организации, осуществляющие поставку и передачу тепловой энергии, электрической энергии, холодной и горячей воды, газа, отведение сточных вод и другие), региональными операторами по обращению с твердыми коммунальными отходами, организациями</w:t>
      </w:r>
      <w:proofErr w:type="gramEnd"/>
      <w:r w:rsidRPr="00463C2C">
        <w:rPr>
          <w:rFonts w:ascii="Times New Roman" w:eastAsia="Times New Roman" w:hAnsi="Times New Roman" w:cs="Times New Roman"/>
          <w:sz w:val="24"/>
          <w:szCs w:val="24"/>
          <w:lang w:eastAsia="ru-RU"/>
        </w:rPr>
        <w:t>, осуществляющими начисление жилищно-коммунальных платежей (информационно-расчетные центры и тому подобные), а также организациями, осуществляющими работы по благоустройству территорий поселений, городских округов и внутригородских районов.</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_Toc372197264"/>
      <w:bookmarkStart w:id="2" w:name="_Toc372566743"/>
      <w:proofErr w:type="gramStart"/>
      <w:r w:rsidRPr="00463C2C">
        <w:rPr>
          <w:rFonts w:ascii="Times New Roman" w:eastAsia="Times New Roman" w:hAnsi="Times New Roman" w:cs="Times New Roman"/>
          <w:sz w:val="24"/>
          <w:szCs w:val="24"/>
          <w:lang w:eastAsia="ru-RU"/>
        </w:rPr>
        <w:t>Информация по твердым коммунальным отходам предоставляется Региональным оператором по обращению с твердыми коммунальными отходами, который может быть исключительно юридическим лицом, государственная регистрация которого осуществлена на территории Российской Федерации (</w:t>
      </w:r>
      <w:r w:rsidRPr="00463C2C">
        <w:rPr>
          <w:rFonts w:ascii="Times New Roman" w:eastAsia="Calibri" w:hAnsi="Times New Roman" w:cs="Times New Roman"/>
          <w:sz w:val="24"/>
          <w:szCs w:val="24"/>
        </w:rPr>
        <w:t xml:space="preserve">подпункт «а» пункта 19 </w:t>
      </w:r>
      <w:r w:rsidRPr="00463C2C">
        <w:rPr>
          <w:rFonts w:ascii="Times New Roman" w:eastAsia="Times New Roman" w:hAnsi="Times New Roman" w:cs="Times New Roman"/>
          <w:sz w:val="24"/>
          <w:szCs w:val="24"/>
          <w:lang w:eastAsia="ru-RU"/>
        </w:rPr>
        <w:t>Правил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утвержденных постановлением Правительства Российской Федерации от 05.09.2016 № 881).</w:t>
      </w:r>
      <w:proofErr w:type="gramEnd"/>
    </w:p>
    <w:bookmarkEnd w:id="1"/>
    <w:bookmarkEnd w:id="2"/>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В случае если плата за коммунальные услуги начисляется информационно-расчетными центрами по договору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информационно-расчетный центр предоставляет сведения в раздел 3 формы в части физических лиц (граждан), которым производятся начисления, выставляются счета, ведется учет поступивших платежей и так далее.</w:t>
      </w:r>
    </w:p>
    <w:p w:rsidR="00463C2C" w:rsidRPr="00463C2C" w:rsidRDefault="00463C2C" w:rsidP="00463C2C">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2. Юридическое лицо заполняет настоящую </w:t>
      </w:r>
      <w:hyperlink r:id="rId25" w:history="1">
        <w:r w:rsidRPr="00463C2C">
          <w:rPr>
            <w:rFonts w:ascii="Times New Roman" w:eastAsia="Times New Roman" w:hAnsi="Times New Roman" w:cs="Times New Roman"/>
            <w:sz w:val="24"/>
            <w:szCs w:val="24"/>
            <w:lang w:eastAsia="ru-RU"/>
          </w:rPr>
          <w:t>форму</w:t>
        </w:r>
      </w:hyperlink>
      <w:r w:rsidRPr="00463C2C">
        <w:rPr>
          <w:rFonts w:ascii="Times New Roman" w:eastAsia="Times New Roman" w:hAnsi="Times New Roman" w:cs="Times New Roman"/>
          <w:sz w:val="24"/>
          <w:szCs w:val="24"/>
          <w:lang w:eastAsia="ru-RU"/>
        </w:rPr>
        <w:t xml:space="preserve"> и предоставляет ее в территориальный орган Росстата по месту своего нахождения. При наличии у юридического лица обособленных подразделений</w:t>
      </w:r>
      <w:proofErr w:type="gramStart"/>
      <w:r w:rsidRPr="00463C2C">
        <w:rPr>
          <w:rFonts w:ascii="Times New Roman" w:eastAsia="Times New Roman" w:hAnsi="Times New Roman" w:cs="Times New Roman"/>
          <w:sz w:val="24"/>
          <w:szCs w:val="24"/>
          <w:vertAlign w:val="superscript"/>
          <w:lang w:eastAsia="ru-RU"/>
        </w:rPr>
        <w:t>1</w:t>
      </w:r>
      <w:proofErr w:type="gramEnd"/>
      <w:r w:rsidRPr="00463C2C">
        <w:rPr>
          <w:rFonts w:ascii="Times New Roman" w:eastAsia="Times New Roman" w:hAnsi="Times New Roman" w:cs="Times New Roman"/>
          <w:sz w:val="24"/>
          <w:szCs w:val="24"/>
          <w:lang w:eastAsia="ru-RU"/>
        </w:rPr>
        <w:t xml:space="preserve">, расположенных на территории других субъектов Российской Федерации - настоящая </w:t>
      </w:r>
      <w:hyperlink r:id="rId26" w:history="1">
        <w:r w:rsidRPr="00463C2C">
          <w:rPr>
            <w:rFonts w:ascii="Times New Roman" w:eastAsia="Times New Roman" w:hAnsi="Times New Roman" w:cs="Times New Roman"/>
            <w:sz w:val="24"/>
            <w:szCs w:val="24"/>
            <w:lang w:eastAsia="ru-RU"/>
          </w:rPr>
          <w:t>форма</w:t>
        </w:r>
      </w:hyperlink>
      <w:r w:rsidRPr="00463C2C">
        <w:rPr>
          <w:rFonts w:ascii="Times New Roman" w:eastAsia="Times New Roman" w:hAnsi="Times New Roman" w:cs="Times New Roman"/>
          <w:sz w:val="24"/>
          <w:szCs w:val="24"/>
          <w:lang w:eastAsia="ru-RU"/>
        </w:rPr>
        <w:t xml:space="preserve"> заполняется как по каждому такому обособленному подразделению, так и по юридическому лицу в целом без этих обособленных подразделений (на территории других субъектов Российской Федерации).</w:t>
      </w:r>
    </w:p>
    <w:p w:rsidR="00463C2C" w:rsidRPr="00463C2C" w:rsidRDefault="00463C2C" w:rsidP="00463C2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Заполненная </w:t>
      </w:r>
      <w:hyperlink r:id="rId27" w:history="1">
        <w:r w:rsidRPr="00463C2C">
          <w:rPr>
            <w:rFonts w:ascii="Times New Roman" w:eastAsia="Times New Roman" w:hAnsi="Times New Roman" w:cs="Times New Roman"/>
            <w:sz w:val="24"/>
            <w:szCs w:val="24"/>
            <w:lang w:eastAsia="ru-RU"/>
          </w:rPr>
          <w:t>форма</w:t>
        </w:r>
      </w:hyperlink>
      <w:r w:rsidRPr="00463C2C">
        <w:rPr>
          <w:rFonts w:ascii="Times New Roman" w:eastAsia="Times New Roman" w:hAnsi="Times New Roman" w:cs="Times New Roman"/>
          <w:sz w:val="24"/>
          <w:szCs w:val="24"/>
          <w:lang w:eastAsia="ru-RU"/>
        </w:rPr>
        <w:t xml:space="preserve"> предоставляется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w:t>
      </w:r>
      <w:hyperlink r:id="rId28" w:history="1">
        <w:r w:rsidRPr="00463C2C">
          <w:rPr>
            <w:rFonts w:ascii="Times New Roman" w:eastAsia="Times New Roman" w:hAnsi="Times New Roman" w:cs="Times New Roman"/>
            <w:sz w:val="24"/>
            <w:szCs w:val="24"/>
            <w:lang w:eastAsia="ru-RU"/>
          </w:rPr>
          <w:t>форма</w:t>
        </w:r>
      </w:hyperlink>
      <w:r w:rsidRPr="00463C2C">
        <w:rPr>
          <w:rFonts w:ascii="Times New Roman" w:eastAsia="Times New Roman" w:hAnsi="Times New Roman" w:cs="Times New Roman"/>
          <w:sz w:val="24"/>
          <w:szCs w:val="24"/>
          <w:lang w:eastAsia="ru-RU"/>
        </w:rPr>
        <w:t xml:space="preserve"> предоставляется по месту фактического осуществления им деятельности.</w:t>
      </w:r>
    </w:p>
    <w:p w:rsidR="00463C2C" w:rsidRPr="00463C2C" w:rsidRDefault="00463C2C" w:rsidP="00463C2C">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Руководитель юридического лица назначает должностных лиц, уполномоченных предоставлять первичные статистические данные от имени юридического лица (в том числе в обособленных подразделениях).</w:t>
      </w:r>
    </w:p>
    <w:p w:rsidR="00463C2C" w:rsidRPr="00463C2C" w:rsidRDefault="00463C2C" w:rsidP="00463C2C">
      <w:pPr>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29" w:history="1">
        <w:r w:rsidRPr="00463C2C">
          <w:rPr>
            <w:rFonts w:ascii="Times New Roman" w:eastAsia="Times New Roman" w:hAnsi="Times New Roman" w:cs="Times New Roman"/>
            <w:sz w:val="24"/>
            <w:szCs w:val="24"/>
            <w:lang w:eastAsia="ru-RU"/>
          </w:rPr>
          <w:t>Форму</w:t>
        </w:r>
      </w:hyperlink>
      <w:r w:rsidRPr="00463C2C">
        <w:rPr>
          <w:rFonts w:ascii="Times New Roman" w:eastAsia="Times New Roman" w:hAnsi="Times New Roman" w:cs="Times New Roman"/>
          <w:sz w:val="24"/>
          <w:szCs w:val="24"/>
          <w:lang w:eastAsia="ru-RU"/>
        </w:rPr>
        <w:t xml:space="preserve"> предоставляют также филиалы, представительства и </w:t>
      </w:r>
      <w:proofErr w:type="gramStart"/>
      <w:r w:rsidRPr="00463C2C">
        <w:rPr>
          <w:rFonts w:ascii="Times New Roman" w:eastAsia="Times New Roman" w:hAnsi="Times New Roman" w:cs="Times New Roman"/>
          <w:sz w:val="24"/>
          <w:szCs w:val="24"/>
          <w:lang w:eastAsia="ru-RU"/>
        </w:rPr>
        <w:t>подразделения</w:t>
      </w:r>
      <w:proofErr w:type="gramEnd"/>
      <w:r w:rsidRPr="00463C2C">
        <w:rPr>
          <w:rFonts w:ascii="Times New Roman" w:eastAsia="Times New Roman" w:hAnsi="Times New Roman" w:cs="Times New Roman"/>
          <w:sz w:val="24"/>
          <w:szCs w:val="24"/>
          <w:lang w:eastAsia="ru-RU"/>
        </w:rPr>
        <w:t xml:space="preserve"> действующих на территории Российской Федерации иностранных организаций в порядке, установленном для юридических лиц.</w:t>
      </w:r>
    </w:p>
    <w:p w:rsidR="00463C2C" w:rsidRPr="00463C2C" w:rsidRDefault="00463C2C" w:rsidP="00463C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__________________</w:t>
      </w:r>
    </w:p>
    <w:p w:rsidR="00463C2C" w:rsidRPr="00463C2C" w:rsidRDefault="00463C2C" w:rsidP="00463C2C">
      <w:pPr>
        <w:widowControl w:val="0"/>
        <w:snapToGrid w:val="0"/>
        <w:spacing w:after="0" w:line="240" w:lineRule="auto"/>
        <w:ind w:firstLine="540"/>
        <w:jc w:val="both"/>
        <w:rPr>
          <w:rFonts w:ascii="Times New Roman" w:eastAsia="Times New Roman" w:hAnsi="Times New Roman" w:cs="Times New Roman"/>
          <w:sz w:val="20"/>
          <w:szCs w:val="20"/>
          <w:lang w:eastAsia="ru-RU"/>
        </w:rPr>
      </w:pPr>
      <w:r w:rsidRPr="00463C2C">
        <w:rPr>
          <w:rFonts w:ascii="Times New Roman" w:eastAsia="Times New Roman" w:hAnsi="Times New Roman" w:cs="Times New Roman"/>
          <w:sz w:val="20"/>
          <w:szCs w:val="20"/>
          <w:vertAlign w:val="superscript"/>
          <w:lang w:eastAsia="ru-RU"/>
        </w:rPr>
        <w:footnoteRef/>
      </w:r>
      <w:r w:rsidRPr="00463C2C">
        <w:rPr>
          <w:rFonts w:ascii="Times New Roman" w:eastAsia="Times New Roman" w:hAnsi="Times New Roman" w:cs="Times New Roman"/>
          <w:sz w:val="20"/>
          <w:szCs w:val="20"/>
          <w:lang w:eastAsia="ru-RU"/>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30" w:history="1">
        <w:r w:rsidRPr="00463C2C">
          <w:rPr>
            <w:rFonts w:ascii="Times New Roman" w:eastAsia="Times New Roman" w:hAnsi="Times New Roman" w:cs="Times New Roman"/>
            <w:sz w:val="20"/>
            <w:szCs w:val="20"/>
            <w:lang w:eastAsia="ru-RU"/>
          </w:rPr>
          <w:t>пункт 2 статьи 11</w:t>
        </w:r>
      </w:hyperlink>
      <w:r w:rsidRPr="00463C2C">
        <w:rPr>
          <w:rFonts w:ascii="Times New Roman" w:eastAsia="Times New Roman" w:hAnsi="Times New Roman" w:cs="Times New Roman"/>
          <w:sz w:val="20"/>
          <w:szCs w:val="20"/>
          <w:lang w:eastAsia="ru-RU"/>
        </w:rPr>
        <w:t xml:space="preserve"> Налогового кодекса Российской Федерации).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Временно не работающие организации, на которых в течение части отчетного </w:t>
      </w:r>
      <w:r w:rsidRPr="00463C2C">
        <w:rPr>
          <w:rFonts w:ascii="Times New Roman" w:eastAsia="Times New Roman" w:hAnsi="Times New Roman" w:cs="Times New Roman"/>
          <w:sz w:val="24"/>
          <w:szCs w:val="24"/>
          <w:lang w:eastAsia="ru-RU"/>
        </w:rPr>
        <w:lastRenderedPageBreak/>
        <w:t>периода имели место производство товаров и оказание услуг, форму федерального статистического наблюдения предоставляют на общих основаниях с указанием, с какого времени они не работают.</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Организации-банкроты, на которых введено конкурсное производство, не освобождаются от предоставления сведений по указанной </w:t>
      </w:r>
      <w:hyperlink r:id="rId31" w:history="1">
        <w:r w:rsidRPr="00463C2C">
          <w:rPr>
            <w:rFonts w:ascii="Times New Roman" w:eastAsia="Times New Roman" w:hAnsi="Times New Roman" w:cs="Times New Roman"/>
            <w:sz w:val="24"/>
            <w:szCs w:val="24"/>
            <w:lang w:eastAsia="ru-RU"/>
          </w:rPr>
          <w:t>форме</w:t>
        </w:r>
      </w:hyperlink>
      <w:r w:rsidRPr="00463C2C">
        <w:rPr>
          <w:rFonts w:ascii="Times New Roman" w:eastAsia="Times New Roman" w:hAnsi="Times New Roman" w:cs="Times New Roman"/>
          <w:sz w:val="24"/>
          <w:szCs w:val="24"/>
          <w:lang w:eastAsia="ru-RU"/>
        </w:rP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32" w:history="1">
        <w:r w:rsidRPr="00463C2C">
          <w:rPr>
            <w:rFonts w:ascii="Times New Roman" w:eastAsia="Times New Roman" w:hAnsi="Times New Roman" w:cs="Times New Roman"/>
            <w:sz w:val="24"/>
            <w:szCs w:val="24"/>
            <w:lang w:eastAsia="ru-RU"/>
          </w:rPr>
          <w:t>пункт 3 статьи 149</w:t>
        </w:r>
      </w:hyperlink>
      <w:r w:rsidRPr="00463C2C">
        <w:rPr>
          <w:rFonts w:ascii="Times New Roman" w:eastAsia="Times New Roman" w:hAnsi="Times New Roman" w:cs="Times New Roman"/>
          <w:sz w:val="24"/>
          <w:szCs w:val="24"/>
          <w:lang w:eastAsia="ru-RU"/>
        </w:rPr>
        <w:t xml:space="preserve"> Федерального закона от 26.10.2002 № 127-ФЗ</w:t>
      </w:r>
      <w:r w:rsidRPr="00463C2C">
        <w:rPr>
          <w:rFonts w:ascii="Times New Roman" w:eastAsia="Times New Roman" w:hAnsi="Times New Roman" w:cs="Times New Roman"/>
          <w:sz w:val="24"/>
          <w:szCs w:val="24"/>
          <w:lang w:eastAsia="ru-RU"/>
        </w:rPr>
        <w:br/>
        <w:t>«О несостоятельности (банкротстве)») организация-должник считается ликвидированной и освобождается от предоставления сведений по</w:t>
      </w:r>
      <w:proofErr w:type="gramEnd"/>
      <w:r w:rsidRPr="00463C2C">
        <w:rPr>
          <w:rFonts w:ascii="Times New Roman" w:eastAsia="Times New Roman" w:hAnsi="Times New Roman" w:cs="Times New Roman"/>
          <w:sz w:val="24"/>
          <w:szCs w:val="24"/>
          <w:lang w:eastAsia="ru-RU"/>
        </w:rPr>
        <w:t xml:space="preserve"> указанной </w:t>
      </w:r>
      <w:hyperlink r:id="rId33" w:history="1">
        <w:r w:rsidRPr="00463C2C">
          <w:rPr>
            <w:rFonts w:ascii="Times New Roman" w:eastAsia="Times New Roman" w:hAnsi="Times New Roman" w:cs="Times New Roman"/>
            <w:sz w:val="24"/>
            <w:szCs w:val="24"/>
            <w:lang w:eastAsia="ru-RU"/>
          </w:rPr>
          <w:t>форме</w:t>
        </w:r>
      </w:hyperlink>
      <w:r w:rsidRPr="00463C2C">
        <w:rPr>
          <w:rFonts w:ascii="Times New Roman" w:eastAsia="Times New Roman" w:hAnsi="Times New Roman" w:cs="Times New Roman"/>
          <w:sz w:val="24"/>
          <w:szCs w:val="24"/>
          <w:lang w:eastAsia="ru-RU"/>
        </w:rPr>
        <w:t>.</w:t>
      </w:r>
    </w:p>
    <w:p w:rsidR="00463C2C" w:rsidRPr="00463C2C" w:rsidRDefault="00463C2C" w:rsidP="00463C2C">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3. В </w:t>
      </w:r>
      <w:hyperlink r:id="rId34" w:history="1">
        <w:r w:rsidRPr="00463C2C">
          <w:rPr>
            <w:rFonts w:ascii="Times New Roman" w:eastAsia="Times New Roman" w:hAnsi="Times New Roman" w:cs="Times New Roman"/>
            <w:sz w:val="24"/>
            <w:szCs w:val="24"/>
            <w:lang w:eastAsia="ru-RU"/>
          </w:rPr>
          <w:t>адресной части</w:t>
        </w:r>
      </w:hyperlink>
      <w:r w:rsidRPr="00463C2C">
        <w:rPr>
          <w:rFonts w:ascii="Times New Roman" w:eastAsia="Times New Roman" w:hAnsi="Times New Roman" w:cs="Times New Roman"/>
          <w:sz w:val="24"/>
          <w:szCs w:val="24"/>
          <w:lang w:eastAsia="ru-RU"/>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По </w:t>
      </w:r>
      <w:hyperlink r:id="rId35" w:history="1">
        <w:r w:rsidRPr="00463C2C">
          <w:rPr>
            <w:rFonts w:ascii="Times New Roman" w:eastAsia="Times New Roman" w:hAnsi="Times New Roman" w:cs="Times New Roman"/>
            <w:sz w:val="24"/>
            <w:szCs w:val="24"/>
            <w:lang w:eastAsia="ru-RU"/>
          </w:rPr>
          <w:t>строке</w:t>
        </w:r>
      </w:hyperlink>
      <w:r w:rsidRPr="00463C2C">
        <w:rPr>
          <w:rFonts w:ascii="Times New Roman" w:eastAsia="Times New Roman" w:hAnsi="Times New Roman" w:cs="Times New Roman"/>
          <w:sz w:val="24"/>
          <w:szCs w:val="24"/>
          <w:lang w:eastAsia="ru-RU"/>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r w:rsidRPr="00463C2C">
        <w:rPr>
          <w:rFonts w:ascii="Times New Roman" w:eastAsia="Times New Roman" w:hAnsi="Times New Roman" w:cs="Times New Roman"/>
          <w:sz w:val="24"/>
          <w:szCs w:val="24"/>
          <w:lang w:eastAsia="ru-RU"/>
        </w:rPr>
        <w:t xml:space="preserve"> Для обособленных подразделений, не имеющих юридического адреса, указывается почтовый адрес с почтовым индексом.</w:t>
      </w:r>
    </w:p>
    <w:p w:rsidR="00463C2C" w:rsidRPr="00463C2C" w:rsidRDefault="00463C2C" w:rsidP="00463C2C">
      <w:pPr>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В кодовой части титульного листа формы на основании Уведомления о присвоении кода ОКПО (идентификационного номера), размещенного на </w:t>
      </w:r>
      <w:proofErr w:type="gramStart"/>
      <w:r w:rsidRPr="00463C2C">
        <w:rPr>
          <w:rFonts w:ascii="Times New Roman" w:eastAsia="Times New Roman" w:hAnsi="Times New Roman" w:cs="Times New Roman"/>
          <w:sz w:val="24"/>
          <w:szCs w:val="24"/>
          <w:lang w:eastAsia="ru-RU"/>
        </w:rPr>
        <w:t>Интернет-портале</w:t>
      </w:r>
      <w:proofErr w:type="gramEnd"/>
      <w:r w:rsidRPr="00463C2C">
        <w:rPr>
          <w:rFonts w:ascii="Times New Roman" w:eastAsia="Times New Roman" w:hAnsi="Times New Roman" w:cs="Times New Roman"/>
          <w:sz w:val="24"/>
          <w:szCs w:val="24"/>
          <w:lang w:eastAsia="ru-RU"/>
        </w:rPr>
        <w:t xml:space="preserve"> Росстата по адресу: </w:t>
      </w:r>
      <w:hyperlink r:id="rId36" w:anchor="!/gs/statistic-codes" w:history="1">
        <w:r w:rsidRPr="00463C2C">
          <w:rPr>
            <w:rFonts w:ascii="Times New Roman" w:eastAsia="Times New Roman" w:hAnsi="Times New Roman" w:cs="Times New Roman"/>
            <w:sz w:val="24"/>
            <w:szCs w:val="20"/>
            <w:u w:val="single"/>
            <w:lang w:val="en-US" w:eastAsia="ru-RU"/>
          </w:rPr>
          <w:t>http</w:t>
        </w:r>
        <w:r w:rsidRPr="00463C2C">
          <w:rPr>
            <w:rFonts w:ascii="Times New Roman" w:eastAsia="Times New Roman" w:hAnsi="Times New Roman" w:cs="Times New Roman"/>
            <w:sz w:val="24"/>
            <w:szCs w:val="20"/>
            <w:u w:val="single"/>
            <w:lang w:eastAsia="ru-RU"/>
          </w:rPr>
          <w:t>://</w:t>
        </w:r>
        <w:proofErr w:type="spellStart"/>
        <w:r w:rsidRPr="00463C2C">
          <w:rPr>
            <w:rFonts w:ascii="Times New Roman" w:eastAsia="Times New Roman" w:hAnsi="Times New Roman" w:cs="Times New Roman"/>
            <w:sz w:val="24"/>
            <w:szCs w:val="20"/>
            <w:u w:val="single"/>
            <w:lang w:val="en-US" w:eastAsia="ru-RU"/>
          </w:rPr>
          <w:t>websbor</w:t>
        </w:r>
        <w:proofErr w:type="spellEnd"/>
        <w:r w:rsidRPr="00463C2C">
          <w:rPr>
            <w:rFonts w:ascii="Times New Roman" w:eastAsia="Times New Roman" w:hAnsi="Times New Roman" w:cs="Times New Roman"/>
            <w:sz w:val="24"/>
            <w:szCs w:val="20"/>
            <w:u w:val="single"/>
            <w:lang w:eastAsia="ru-RU"/>
          </w:rPr>
          <w:t>.</w:t>
        </w:r>
        <w:proofErr w:type="spellStart"/>
        <w:r w:rsidRPr="00463C2C">
          <w:rPr>
            <w:rFonts w:ascii="Times New Roman" w:eastAsia="Times New Roman" w:hAnsi="Times New Roman" w:cs="Times New Roman"/>
            <w:sz w:val="24"/>
            <w:szCs w:val="20"/>
            <w:u w:val="single"/>
            <w:lang w:val="en-US" w:eastAsia="ru-RU"/>
          </w:rPr>
          <w:t>gks</w:t>
        </w:r>
        <w:proofErr w:type="spellEnd"/>
        <w:r w:rsidRPr="00463C2C">
          <w:rPr>
            <w:rFonts w:ascii="Times New Roman" w:eastAsia="Times New Roman" w:hAnsi="Times New Roman" w:cs="Times New Roman"/>
            <w:sz w:val="24"/>
            <w:szCs w:val="20"/>
            <w:u w:val="single"/>
            <w:lang w:eastAsia="ru-RU"/>
          </w:rPr>
          <w:t>.</w:t>
        </w:r>
        <w:proofErr w:type="spellStart"/>
        <w:r w:rsidRPr="00463C2C">
          <w:rPr>
            <w:rFonts w:ascii="Times New Roman" w:eastAsia="Times New Roman" w:hAnsi="Times New Roman" w:cs="Times New Roman"/>
            <w:sz w:val="24"/>
            <w:szCs w:val="20"/>
            <w:u w:val="single"/>
            <w:lang w:val="en-US" w:eastAsia="ru-RU"/>
          </w:rPr>
          <w:t>ru</w:t>
        </w:r>
        <w:proofErr w:type="spellEnd"/>
        <w:r w:rsidRPr="00463C2C">
          <w:rPr>
            <w:rFonts w:ascii="Times New Roman" w:eastAsia="Times New Roman" w:hAnsi="Times New Roman" w:cs="Times New Roman"/>
            <w:sz w:val="24"/>
            <w:szCs w:val="20"/>
            <w:u w:val="single"/>
            <w:lang w:eastAsia="ru-RU"/>
          </w:rPr>
          <w:t>/</w:t>
        </w:r>
        <w:r w:rsidRPr="00463C2C">
          <w:rPr>
            <w:rFonts w:ascii="Times New Roman" w:eastAsia="Times New Roman" w:hAnsi="Times New Roman" w:cs="Times New Roman"/>
            <w:sz w:val="24"/>
            <w:szCs w:val="20"/>
            <w:u w:val="single"/>
            <w:lang w:val="en-US" w:eastAsia="ru-RU"/>
          </w:rPr>
          <w:t>online</w:t>
        </w:r>
        <w:r w:rsidRPr="00463C2C">
          <w:rPr>
            <w:rFonts w:ascii="Times New Roman" w:eastAsia="Times New Roman" w:hAnsi="Times New Roman" w:cs="Times New Roman"/>
            <w:sz w:val="24"/>
            <w:szCs w:val="20"/>
            <w:u w:val="single"/>
            <w:lang w:eastAsia="ru-RU"/>
          </w:rPr>
          <w:t>/#!/</w:t>
        </w:r>
        <w:proofErr w:type="spellStart"/>
        <w:r w:rsidRPr="00463C2C">
          <w:rPr>
            <w:rFonts w:ascii="Times New Roman" w:eastAsia="Times New Roman" w:hAnsi="Times New Roman" w:cs="Times New Roman"/>
            <w:sz w:val="24"/>
            <w:szCs w:val="20"/>
            <w:u w:val="single"/>
            <w:lang w:val="en-US" w:eastAsia="ru-RU"/>
          </w:rPr>
          <w:t>gs</w:t>
        </w:r>
        <w:proofErr w:type="spellEnd"/>
        <w:r w:rsidRPr="00463C2C">
          <w:rPr>
            <w:rFonts w:ascii="Times New Roman" w:eastAsia="Times New Roman" w:hAnsi="Times New Roman" w:cs="Times New Roman"/>
            <w:sz w:val="24"/>
            <w:szCs w:val="20"/>
            <w:u w:val="single"/>
            <w:lang w:eastAsia="ru-RU"/>
          </w:rPr>
          <w:t>/</w:t>
        </w:r>
        <w:r w:rsidRPr="00463C2C">
          <w:rPr>
            <w:rFonts w:ascii="Times New Roman" w:eastAsia="Times New Roman" w:hAnsi="Times New Roman" w:cs="Times New Roman"/>
            <w:sz w:val="24"/>
            <w:szCs w:val="20"/>
            <w:u w:val="single"/>
            <w:lang w:val="en-US" w:eastAsia="ru-RU"/>
          </w:rPr>
          <w:t>statistic</w:t>
        </w:r>
        <w:r w:rsidRPr="00463C2C">
          <w:rPr>
            <w:rFonts w:ascii="Times New Roman" w:eastAsia="Times New Roman" w:hAnsi="Times New Roman" w:cs="Times New Roman"/>
            <w:sz w:val="24"/>
            <w:szCs w:val="20"/>
            <w:u w:val="single"/>
            <w:lang w:eastAsia="ru-RU"/>
          </w:rPr>
          <w:t>-</w:t>
        </w:r>
        <w:r w:rsidRPr="00463C2C">
          <w:rPr>
            <w:rFonts w:ascii="Times New Roman" w:eastAsia="Times New Roman" w:hAnsi="Times New Roman" w:cs="Times New Roman"/>
            <w:sz w:val="24"/>
            <w:szCs w:val="20"/>
            <w:u w:val="single"/>
            <w:lang w:val="en-US" w:eastAsia="ru-RU"/>
          </w:rPr>
          <w:t>codes</w:t>
        </w:r>
      </w:hyperlink>
      <w:r w:rsidRPr="00463C2C">
        <w:rPr>
          <w:rFonts w:ascii="Times New Roman" w:eastAsia="Times New Roman" w:hAnsi="Times New Roman" w:cs="Times New Roman"/>
          <w:sz w:val="24"/>
          <w:szCs w:val="24"/>
          <w:lang w:eastAsia="ru-RU"/>
        </w:rPr>
        <w:t>, отчитывающаяся организация проставляет:</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Юридическое лицо, поставляющее ресурс (оказывающее услуги) на территории двух и более субъектов Российской Федерации и не имеющее обособленных подразделений, расположенных на территории этих субъектов, выделяет, в том числе на отдельных бланках </w:t>
      </w:r>
      <w:hyperlink r:id="rId37" w:history="1">
        <w:r w:rsidRPr="00463C2C">
          <w:rPr>
            <w:rFonts w:ascii="Times New Roman" w:eastAsia="Times New Roman" w:hAnsi="Times New Roman" w:cs="Times New Roman"/>
            <w:sz w:val="24"/>
            <w:szCs w:val="24"/>
            <w:lang w:eastAsia="ru-RU"/>
          </w:rPr>
          <w:t>формы</w:t>
        </w:r>
        <w:r w:rsidRPr="00463C2C">
          <w:rPr>
            <w:rFonts w:ascii="Times New Roman" w:eastAsia="Times New Roman" w:hAnsi="Times New Roman" w:cs="Times New Roman"/>
            <w:color w:val="0000FF"/>
            <w:sz w:val="24"/>
            <w:szCs w:val="24"/>
            <w:u w:val="single"/>
            <w:lang w:eastAsia="ru-RU"/>
          </w:rPr>
          <w:t xml:space="preserve"> </w:t>
        </w:r>
      </w:hyperlink>
      <w:r w:rsidRPr="00463C2C">
        <w:rPr>
          <w:rFonts w:ascii="Times New Roman" w:eastAsia="Times New Roman" w:hAnsi="Times New Roman" w:cs="Times New Roman"/>
          <w:sz w:val="24"/>
          <w:szCs w:val="24"/>
          <w:lang w:eastAsia="ru-RU"/>
        </w:rPr>
        <w:t>сведения по территории каждого субъекта и предоставляет их в территориальные органы Росстата по месту фактического осуществления деятельности.</w:t>
      </w:r>
    </w:p>
    <w:p w:rsidR="00463C2C" w:rsidRPr="00463C2C" w:rsidRDefault="00463C2C" w:rsidP="00463C2C">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Организации, осуществляющие деятельность на территории субъекта Российской Федерации, в том числе его центра, предоставляют на отдельных бланках формы сведения в целом по субъекту Российской Федерации и его центру в территориальные органы Росстата по месту осуществления деятельности.</w:t>
      </w:r>
    </w:p>
    <w:p w:rsidR="00463C2C" w:rsidRPr="00463C2C" w:rsidRDefault="00463C2C" w:rsidP="00463C2C">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Настоящая </w:t>
      </w:r>
      <w:hyperlink r:id="rId38" w:history="1">
        <w:r w:rsidRPr="00463C2C">
          <w:rPr>
            <w:rFonts w:ascii="Times New Roman" w:eastAsia="Times New Roman" w:hAnsi="Times New Roman" w:cs="Times New Roman"/>
            <w:sz w:val="24"/>
            <w:szCs w:val="24"/>
            <w:lang w:eastAsia="ru-RU"/>
          </w:rPr>
          <w:t>форма</w:t>
        </w:r>
      </w:hyperlink>
      <w:r w:rsidRPr="00463C2C">
        <w:rPr>
          <w:rFonts w:ascii="Times New Roman" w:eastAsia="Times New Roman" w:hAnsi="Times New Roman" w:cs="Times New Roman"/>
          <w:sz w:val="24"/>
          <w:szCs w:val="24"/>
          <w:lang w:eastAsia="ru-RU"/>
        </w:rPr>
        <w:t xml:space="preserve"> не распространяется на </w:t>
      </w:r>
      <w:proofErr w:type="spellStart"/>
      <w:r w:rsidRPr="00463C2C">
        <w:rPr>
          <w:rFonts w:ascii="Times New Roman" w:eastAsia="Times New Roman" w:hAnsi="Times New Roman" w:cs="Times New Roman"/>
          <w:sz w:val="24"/>
          <w:szCs w:val="24"/>
          <w:lang w:eastAsia="ru-RU"/>
        </w:rPr>
        <w:t>ресурсоснабжающие</w:t>
      </w:r>
      <w:proofErr w:type="spellEnd"/>
      <w:r w:rsidRPr="00463C2C">
        <w:rPr>
          <w:rFonts w:ascii="Times New Roman" w:eastAsia="Times New Roman" w:hAnsi="Times New Roman" w:cs="Times New Roman"/>
          <w:sz w:val="24"/>
          <w:szCs w:val="24"/>
          <w:lang w:eastAsia="ru-RU"/>
        </w:rPr>
        <w:t xml:space="preserve"> организации, поставляющие ресурсы (оказывающие услуги) исключительно коммерческим организациям (промышленным, строительным, сельскохозяйственным, торговым и другим). Если организация поставляет ресурс (оказывает услуги) как населению и </w:t>
      </w:r>
      <w:proofErr w:type="spellStart"/>
      <w:r w:rsidRPr="00463C2C">
        <w:rPr>
          <w:rFonts w:ascii="Times New Roman" w:eastAsia="Times New Roman" w:hAnsi="Times New Roman" w:cs="Times New Roman"/>
          <w:sz w:val="24"/>
          <w:szCs w:val="24"/>
          <w:lang w:eastAsia="ru-RU"/>
        </w:rPr>
        <w:lastRenderedPageBreak/>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так и коммерческим организациям, она должна </w:t>
      </w:r>
      <w:proofErr w:type="gramStart"/>
      <w:r w:rsidRPr="00463C2C">
        <w:rPr>
          <w:rFonts w:ascii="Times New Roman" w:eastAsia="Times New Roman" w:hAnsi="Times New Roman" w:cs="Times New Roman"/>
          <w:sz w:val="24"/>
          <w:szCs w:val="24"/>
          <w:lang w:eastAsia="ru-RU"/>
        </w:rPr>
        <w:t>предоставлять отчет</w:t>
      </w:r>
      <w:proofErr w:type="gramEnd"/>
      <w:r w:rsidRPr="00463C2C">
        <w:rPr>
          <w:rFonts w:ascii="Times New Roman" w:eastAsia="Times New Roman" w:hAnsi="Times New Roman" w:cs="Times New Roman"/>
          <w:sz w:val="24"/>
          <w:szCs w:val="24"/>
          <w:lang w:eastAsia="ru-RU"/>
        </w:rPr>
        <w:t xml:space="preserve"> по форме.</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В случае отсутствия события отчет по форме не предоставляется, а направляется официальное письмо в соответствующий территориальный орган Росстата об отсутствии показателей в отчетном периоде.</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Настоящая </w:t>
      </w:r>
      <w:hyperlink r:id="rId39" w:history="1">
        <w:r w:rsidRPr="00463C2C">
          <w:rPr>
            <w:rFonts w:ascii="Times New Roman" w:eastAsia="Times New Roman" w:hAnsi="Times New Roman" w:cs="Times New Roman"/>
            <w:sz w:val="24"/>
            <w:szCs w:val="24"/>
            <w:lang w:eastAsia="ru-RU"/>
          </w:rPr>
          <w:t>форма</w:t>
        </w:r>
      </w:hyperlink>
      <w:r w:rsidRPr="00463C2C">
        <w:rPr>
          <w:rFonts w:ascii="Times New Roman" w:eastAsia="Times New Roman" w:hAnsi="Times New Roman" w:cs="Times New Roman"/>
          <w:sz w:val="24"/>
          <w:szCs w:val="24"/>
          <w:lang w:eastAsia="ru-RU"/>
        </w:rPr>
        <w:t xml:space="preserve"> предоставляется на 30-й день после отчетного периода территориальному органу Росстата, осуществляющему деятельность на территории соответствующего субъекта Российской Федерации, по установленному им адресу.</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При заполнении формы должна быть обеспечена полнота и достоверность содержащихся в ней первичных статистических данных.</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4. </w:t>
      </w:r>
      <w:r w:rsidRPr="00463C2C">
        <w:rPr>
          <w:rFonts w:ascii="Times New Roman" w:eastAsia="Times New Roman" w:hAnsi="Times New Roman" w:cs="Times New Roman"/>
          <w:sz w:val="24"/>
          <w:szCs w:val="20"/>
          <w:lang w:eastAsia="ru-RU"/>
        </w:rPr>
        <w:t>Первичные статистические данные (далее – данные)</w:t>
      </w:r>
      <w:r w:rsidRPr="00463C2C">
        <w:rPr>
          <w:rFonts w:ascii="Times New Roman" w:eastAsia="Times New Roman" w:hAnsi="Times New Roman" w:cs="Times New Roman"/>
          <w:sz w:val="24"/>
          <w:szCs w:val="24"/>
          <w:lang w:eastAsia="ru-RU"/>
        </w:rPr>
        <w:t xml:space="preserve"> в </w:t>
      </w:r>
      <w:hyperlink r:id="rId40" w:history="1">
        <w:r w:rsidRPr="00463C2C">
          <w:rPr>
            <w:rFonts w:ascii="Times New Roman" w:eastAsia="Times New Roman" w:hAnsi="Times New Roman" w:cs="Times New Roman"/>
            <w:sz w:val="24"/>
            <w:szCs w:val="24"/>
            <w:lang w:eastAsia="ru-RU"/>
          </w:rPr>
          <w:t>форме</w:t>
        </w:r>
      </w:hyperlink>
      <w:r w:rsidRPr="00463C2C">
        <w:rPr>
          <w:rFonts w:ascii="Times New Roman" w:eastAsia="Times New Roman" w:hAnsi="Times New Roman" w:cs="Times New Roman"/>
          <w:sz w:val="24"/>
          <w:szCs w:val="24"/>
          <w:lang w:eastAsia="ru-RU"/>
        </w:rPr>
        <w:t xml:space="preserve"> заполняются нарастающим итогом с начала отчетного периода (за квартал, полугодие, девять месяцев и год). Информация показывается в тех единицах измерения, которые указаны в </w:t>
      </w:r>
      <w:hyperlink r:id="rId41" w:history="1">
        <w:r w:rsidRPr="00463C2C">
          <w:rPr>
            <w:rFonts w:ascii="Times New Roman" w:eastAsia="Times New Roman" w:hAnsi="Times New Roman" w:cs="Times New Roman"/>
            <w:sz w:val="24"/>
            <w:szCs w:val="24"/>
            <w:lang w:eastAsia="ru-RU"/>
          </w:rPr>
          <w:t>форме</w:t>
        </w:r>
      </w:hyperlink>
      <w:r w:rsidRPr="00463C2C">
        <w:rPr>
          <w:rFonts w:ascii="Times New Roman" w:eastAsia="Times New Roman" w:hAnsi="Times New Roman" w:cs="Times New Roman"/>
          <w:sz w:val="24"/>
          <w:szCs w:val="24"/>
          <w:lang w:eastAsia="ru-RU"/>
        </w:rPr>
        <w:t>. Данные строк 01-06 по графам 3-10, строки 07 раздела 1, строк 37-49 по графе 8 раздела 3, строк 63-68 по всем графам справочного раздела отражаются в целых числах, остальные – с одним десятичным знаком.</w:t>
      </w:r>
    </w:p>
    <w:p w:rsidR="00463C2C" w:rsidRPr="00463C2C" w:rsidRDefault="00463C2C" w:rsidP="00463C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5. В настоящих Указаниях по заполнению формы (далее - Указания) используются следующие определения:</w:t>
      </w:r>
    </w:p>
    <w:p w:rsidR="00463C2C" w:rsidRPr="00463C2C" w:rsidRDefault="00463C2C" w:rsidP="00463C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5.1. </w:t>
      </w:r>
      <w:proofErr w:type="spellStart"/>
      <w:proofErr w:type="gramStart"/>
      <w:r w:rsidRPr="00463C2C">
        <w:rPr>
          <w:rFonts w:ascii="Times New Roman" w:eastAsia="Times New Roman" w:hAnsi="Times New Roman" w:cs="Times New Roman"/>
          <w:sz w:val="24"/>
          <w:szCs w:val="24"/>
          <w:lang w:eastAsia="ru-RU"/>
        </w:rPr>
        <w:t>Ресурсоснабжающая</w:t>
      </w:r>
      <w:proofErr w:type="spellEnd"/>
      <w:r w:rsidRPr="00463C2C">
        <w:rPr>
          <w:rFonts w:ascii="Times New Roman" w:eastAsia="Times New Roman" w:hAnsi="Times New Roman" w:cs="Times New Roman"/>
          <w:sz w:val="24"/>
          <w:szCs w:val="24"/>
          <w:lang w:eastAsia="ru-RU"/>
        </w:rPr>
        <w:t xml:space="preserve"> организация</w:t>
      </w:r>
      <w:r w:rsidRPr="00463C2C">
        <w:rPr>
          <w:rFonts w:ascii="Times New Roman" w:eastAsia="Times New Roman" w:hAnsi="Times New Roman" w:cs="Times New Roman"/>
          <w:sz w:val="24"/>
          <w:szCs w:val="24"/>
          <w:vertAlign w:val="superscript"/>
          <w:lang w:eastAsia="ru-RU"/>
        </w:rPr>
        <w:t>*</w:t>
      </w:r>
      <w:r w:rsidRPr="00463C2C">
        <w:rPr>
          <w:rFonts w:ascii="Times New Roman" w:eastAsia="Times New Roman" w:hAnsi="Times New Roman" w:cs="Times New Roman"/>
          <w:sz w:val="24"/>
          <w:szCs w:val="24"/>
          <w:lang w:eastAsia="ru-RU"/>
        </w:rPr>
        <w:t xml:space="preserve"> - юридическое лицо независимо от организационно-правовой формы, осуществляющее продажу коммунальных ресурсов (отведение сточных вод), а также оказывающее коммунальные услуги собственникам (пользователям) помещений в многоквартирном доме, в котором в качестве способа управления выбрано непосредственное управление, собственникам (пользователям) жилого дома (домовладения), а также в иных случаях, предусмотренных пунктом 17 Правил предоставления коммунальных услуг собственникам и пользователям помещений в многоквартирных домах и</w:t>
      </w:r>
      <w:proofErr w:type="gramEnd"/>
      <w:r w:rsidRPr="00463C2C">
        <w:rPr>
          <w:rFonts w:ascii="Times New Roman" w:eastAsia="Times New Roman" w:hAnsi="Times New Roman" w:cs="Times New Roman"/>
          <w:sz w:val="24"/>
          <w:szCs w:val="24"/>
          <w:lang w:eastAsia="ru-RU"/>
        </w:rPr>
        <w:t xml:space="preserve"> жилых домов, утвержденных постановлением Правительства Российской Федерации от 06.05.2011 № 354.</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5.2. Региональный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463C2C">
        <w:rPr>
          <w:rFonts w:ascii="Times New Roman" w:eastAsia="Times New Roman" w:hAnsi="Times New Roman" w:cs="Times New Roman"/>
          <w:sz w:val="24"/>
          <w:szCs w:val="24"/>
          <w:lang w:eastAsia="ru-RU"/>
        </w:rPr>
        <w:t>места</w:t>
      </w:r>
      <w:proofErr w:type="gramEnd"/>
      <w:r w:rsidRPr="00463C2C">
        <w:rPr>
          <w:rFonts w:ascii="Times New Roman" w:eastAsia="Times New Roman" w:hAnsi="Times New Roman" w:cs="Times New Roman"/>
          <w:sz w:val="24"/>
          <w:szCs w:val="24"/>
          <w:lang w:eastAsia="ru-RU"/>
        </w:rPr>
        <w:t xml:space="preserve"> накопления которых находятся в зоне деятельности регионального оператора (Федеральный закон от 24.06.1998 № 89-ФЗ «Об отходах производства и потребления»). В целях заполнения формы № 22-ЖКХ (ресурсы) региональный оператор по обращению с твердыми коммунальными отходами относится к </w:t>
      </w:r>
      <w:proofErr w:type="spellStart"/>
      <w:r w:rsidRPr="00463C2C">
        <w:rPr>
          <w:rFonts w:ascii="Times New Roman" w:eastAsia="Times New Roman" w:hAnsi="Times New Roman" w:cs="Times New Roman"/>
          <w:sz w:val="24"/>
          <w:szCs w:val="24"/>
          <w:lang w:eastAsia="ru-RU"/>
        </w:rPr>
        <w:t>ресурсоснабжающим</w:t>
      </w:r>
      <w:proofErr w:type="spellEnd"/>
      <w:r w:rsidRPr="00463C2C">
        <w:rPr>
          <w:rFonts w:ascii="Times New Roman" w:eastAsia="Times New Roman" w:hAnsi="Times New Roman" w:cs="Times New Roman"/>
          <w:sz w:val="24"/>
          <w:szCs w:val="24"/>
          <w:lang w:eastAsia="ru-RU"/>
        </w:rPr>
        <w:t xml:space="preserve"> организациям.</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5.3. Многоотраслевые </w:t>
      </w:r>
      <w:proofErr w:type="spellStart"/>
      <w:r w:rsidRPr="00463C2C">
        <w:rPr>
          <w:rFonts w:ascii="Times New Roman" w:eastAsia="Times New Roman" w:hAnsi="Times New Roman" w:cs="Times New Roman"/>
          <w:sz w:val="24"/>
          <w:szCs w:val="24"/>
          <w:lang w:eastAsia="ru-RU"/>
        </w:rPr>
        <w:t>ресурсоснабжающие</w:t>
      </w:r>
      <w:proofErr w:type="spellEnd"/>
      <w:r w:rsidRPr="00463C2C">
        <w:rPr>
          <w:rFonts w:ascii="Times New Roman" w:eastAsia="Times New Roman" w:hAnsi="Times New Roman" w:cs="Times New Roman"/>
          <w:sz w:val="24"/>
          <w:szCs w:val="24"/>
          <w:lang w:eastAsia="ru-RU"/>
        </w:rPr>
        <w:t xml:space="preserve"> организации</w:t>
      </w:r>
      <w:r w:rsidRPr="00463C2C">
        <w:rPr>
          <w:rFonts w:ascii="Times New Roman" w:eastAsia="Times New Roman" w:hAnsi="Times New Roman" w:cs="Times New Roman"/>
          <w:sz w:val="24"/>
          <w:szCs w:val="24"/>
          <w:vertAlign w:val="superscript"/>
          <w:lang w:eastAsia="ru-RU"/>
        </w:rPr>
        <w:t>*</w:t>
      </w:r>
      <w:r w:rsidRPr="00463C2C">
        <w:rPr>
          <w:rFonts w:ascii="Times New Roman" w:eastAsia="Times New Roman" w:hAnsi="Times New Roman" w:cs="Times New Roman"/>
          <w:sz w:val="24"/>
          <w:szCs w:val="24"/>
          <w:lang w:eastAsia="ru-RU"/>
        </w:rPr>
        <w:t xml:space="preserve"> - организации, выполняющие два и более самостоятельных вида деятельности в коммунальной сфере.</w:t>
      </w:r>
    </w:p>
    <w:p w:rsidR="00463C2C" w:rsidRPr="00463C2C" w:rsidRDefault="00463C2C" w:rsidP="00463C2C">
      <w:pPr>
        <w:autoSpaceDE w:val="0"/>
        <w:autoSpaceDN w:val="0"/>
        <w:spacing w:after="0" w:line="260" w:lineRule="exact"/>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5.4. </w:t>
      </w:r>
      <w:proofErr w:type="gramStart"/>
      <w:r w:rsidRPr="00463C2C">
        <w:rPr>
          <w:rFonts w:ascii="Times New Roman" w:eastAsia="Times New Roman" w:hAnsi="Times New Roman" w:cs="Times New Roman"/>
          <w:sz w:val="24"/>
          <w:szCs w:val="24"/>
          <w:lang w:eastAsia="ru-RU"/>
        </w:rPr>
        <w:t>Коммунальные ресурсы</w:t>
      </w:r>
      <w:r w:rsidRPr="00463C2C">
        <w:rPr>
          <w:rFonts w:ascii="Times New Roman" w:eastAsia="Times New Roman" w:hAnsi="Times New Roman" w:cs="Times New Roman"/>
          <w:sz w:val="24"/>
          <w:szCs w:val="24"/>
          <w:vertAlign w:val="superscript"/>
          <w:lang w:eastAsia="ru-RU"/>
        </w:rPr>
        <w:t>*</w:t>
      </w:r>
      <w:r w:rsidRPr="00463C2C">
        <w:rPr>
          <w:rFonts w:ascii="Times New Roman" w:eastAsia="Times New Roman" w:hAnsi="Times New Roman" w:cs="Times New Roman"/>
          <w:sz w:val="24"/>
          <w:szCs w:val="24"/>
          <w:lang w:eastAsia="ru-RU"/>
        </w:rPr>
        <w:t xml:space="preserve"> - холодная вода, горячая вода, сточные воды,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твердые коммунальные отходы, используемые для собственных бытовых и производственных нужд, либо для предоставления коммунальных услуг и потребляемые при содержании общего имущества в многоквартирном доме.</w:t>
      </w:r>
      <w:proofErr w:type="gramEnd"/>
    </w:p>
    <w:p w:rsidR="00463C2C" w:rsidRPr="00463C2C" w:rsidRDefault="00463C2C" w:rsidP="00463C2C">
      <w:pPr>
        <w:widowControl w:val="0"/>
        <w:autoSpaceDE w:val="0"/>
        <w:autoSpaceDN w:val="0"/>
        <w:spacing w:after="0" w:line="260" w:lineRule="exact"/>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5.5. Потребители</w:t>
      </w:r>
      <w:r w:rsidRPr="00463C2C">
        <w:rPr>
          <w:rFonts w:ascii="Times New Roman" w:eastAsia="Times New Roman" w:hAnsi="Times New Roman" w:cs="Times New Roman"/>
          <w:sz w:val="24"/>
          <w:szCs w:val="24"/>
          <w:vertAlign w:val="superscript"/>
          <w:lang w:eastAsia="ru-RU"/>
        </w:rPr>
        <w:t>*</w:t>
      </w:r>
      <w:r w:rsidRPr="00463C2C">
        <w:rPr>
          <w:rFonts w:ascii="Times New Roman" w:eastAsia="Times New Roman" w:hAnsi="Times New Roman" w:cs="Times New Roman"/>
          <w:sz w:val="24"/>
          <w:szCs w:val="24"/>
          <w:lang w:eastAsia="ru-RU"/>
        </w:rPr>
        <w:t xml:space="preserve"> - физические и юридические лица, приобретающие ресурсы (услуги) для собственных бытовых и/или производственных нужд либо для оказания коммунальных услуг (граждане, имеющие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исполнители коммунальных услуг, </w:t>
      </w:r>
      <w:proofErr w:type="spellStart"/>
      <w:r w:rsidRPr="00463C2C">
        <w:rPr>
          <w:rFonts w:ascii="Times New Roman" w:eastAsia="Times New Roman" w:hAnsi="Times New Roman" w:cs="Times New Roman"/>
          <w:sz w:val="24"/>
          <w:szCs w:val="24"/>
          <w:lang w:eastAsia="ru-RU"/>
        </w:rPr>
        <w:t>бюджетофинансируемые</w:t>
      </w:r>
      <w:proofErr w:type="spellEnd"/>
      <w:r w:rsidRPr="00463C2C">
        <w:rPr>
          <w:rFonts w:ascii="Times New Roman" w:eastAsia="Times New Roman" w:hAnsi="Times New Roman" w:cs="Times New Roman"/>
          <w:sz w:val="24"/>
          <w:szCs w:val="24"/>
          <w:lang w:eastAsia="ru-RU"/>
        </w:rPr>
        <w:t xml:space="preserve"> организации, в том числе медицинские, образовательные, промышленные и прочие коммерческие потребители).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5.6. </w:t>
      </w:r>
      <w:proofErr w:type="gramStart"/>
      <w:r w:rsidRPr="00463C2C">
        <w:rPr>
          <w:rFonts w:ascii="Times New Roman" w:eastAsia="Times New Roman" w:hAnsi="Times New Roman" w:cs="Times New Roman"/>
          <w:sz w:val="24"/>
          <w:szCs w:val="24"/>
          <w:lang w:eastAsia="ru-RU"/>
        </w:rPr>
        <w:t xml:space="preserve">Граждане, имеющие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на приобретение коммунальных </w:t>
      </w:r>
      <w:r w:rsidRPr="00463C2C">
        <w:rPr>
          <w:rFonts w:ascii="Times New Roman" w:eastAsia="Times New Roman" w:hAnsi="Times New Roman" w:cs="Times New Roman"/>
          <w:sz w:val="24"/>
          <w:szCs w:val="24"/>
          <w:lang w:eastAsia="ru-RU"/>
        </w:rPr>
        <w:br/>
        <w:t>услуг</w:t>
      </w:r>
      <w:r w:rsidRPr="00463C2C">
        <w:rPr>
          <w:rFonts w:ascii="Times New Roman" w:eastAsia="Times New Roman" w:hAnsi="Times New Roman" w:cs="Times New Roman"/>
          <w:sz w:val="24"/>
          <w:szCs w:val="24"/>
          <w:vertAlign w:val="superscript"/>
          <w:lang w:eastAsia="ru-RU"/>
        </w:rPr>
        <w:t>*</w:t>
      </w:r>
      <w:r w:rsidRPr="00463C2C">
        <w:rPr>
          <w:rFonts w:ascii="Times New Roman" w:eastAsia="Times New Roman" w:hAnsi="Times New Roman" w:cs="Times New Roman"/>
          <w:sz w:val="24"/>
          <w:szCs w:val="24"/>
          <w:lang w:eastAsia="ru-RU"/>
        </w:rPr>
        <w:t xml:space="preserve"> – собственники (пользователи) жилых помещений в многоквартирном доме, в </w:t>
      </w:r>
      <w:r w:rsidRPr="00463C2C">
        <w:rPr>
          <w:rFonts w:ascii="Times New Roman" w:eastAsia="Times New Roman" w:hAnsi="Times New Roman" w:cs="Times New Roman"/>
          <w:sz w:val="24"/>
          <w:szCs w:val="24"/>
          <w:lang w:eastAsia="ru-RU"/>
        </w:rPr>
        <w:lastRenderedPageBreak/>
        <w:t xml:space="preserve">котором в качестве способа управления выбрано непосредственное управление, собственники (пользователи) жилых помещений в многоквартирном доме, которые по решению общего собрания собственников помещений в многоквартирном доме, приняли решение о заключении договора на приобретение коммунального ресурса с </w:t>
      </w:r>
      <w:proofErr w:type="spellStart"/>
      <w:r w:rsidRPr="00463C2C">
        <w:rPr>
          <w:rFonts w:ascii="Times New Roman" w:eastAsia="Times New Roman" w:hAnsi="Times New Roman" w:cs="Times New Roman"/>
          <w:sz w:val="24"/>
          <w:szCs w:val="24"/>
          <w:lang w:eastAsia="ru-RU"/>
        </w:rPr>
        <w:t>ресурсоснабжающей</w:t>
      </w:r>
      <w:proofErr w:type="spellEnd"/>
      <w:r w:rsidRPr="00463C2C">
        <w:rPr>
          <w:rFonts w:ascii="Times New Roman" w:eastAsia="Times New Roman" w:hAnsi="Times New Roman" w:cs="Times New Roman"/>
          <w:sz w:val="24"/>
          <w:szCs w:val="24"/>
          <w:lang w:eastAsia="ru-RU"/>
        </w:rPr>
        <w:t xml:space="preserve"> организацией, собственники (пользователи) жилого дома</w:t>
      </w:r>
      <w:proofErr w:type="gramEnd"/>
      <w:r w:rsidRPr="00463C2C">
        <w:rPr>
          <w:rFonts w:ascii="Times New Roman" w:eastAsia="Times New Roman" w:hAnsi="Times New Roman" w:cs="Times New Roman"/>
          <w:sz w:val="24"/>
          <w:szCs w:val="24"/>
          <w:lang w:eastAsia="ru-RU"/>
        </w:rPr>
        <w:t xml:space="preserve"> (домовладения). </w:t>
      </w:r>
      <w:proofErr w:type="gramStart"/>
      <w:r w:rsidRPr="00463C2C">
        <w:rPr>
          <w:rFonts w:ascii="Times New Roman" w:eastAsia="Times New Roman" w:hAnsi="Times New Roman" w:cs="Times New Roman"/>
          <w:sz w:val="24"/>
          <w:szCs w:val="24"/>
          <w:lang w:eastAsia="ru-RU"/>
        </w:rPr>
        <w:t xml:space="preserve">В целях заполнения формы № 22-ЖКХ (ресурсы) к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также относятся собственники (пользователи) жилых помещений в многоквартирном доме, которые по решению общего собрания собственников помещений в многоквартирном доме, приняли решение о заключении договора на оказание услуг по обращению с твердыми коммунальными отходами с региональным оператором по обращению с твердыми коммунальными отходами (статья 157.2.</w:t>
      </w:r>
      <w:proofErr w:type="gramEnd"/>
      <w:r w:rsidRPr="00463C2C">
        <w:rPr>
          <w:rFonts w:ascii="Times New Roman" w:eastAsia="Times New Roman" w:hAnsi="Times New Roman" w:cs="Times New Roman"/>
          <w:sz w:val="24"/>
          <w:szCs w:val="24"/>
          <w:lang w:eastAsia="ru-RU"/>
        </w:rPr>
        <w:t xml:space="preserve"> </w:t>
      </w:r>
      <w:proofErr w:type="gramStart"/>
      <w:r w:rsidRPr="00463C2C">
        <w:rPr>
          <w:rFonts w:ascii="Times New Roman" w:eastAsia="Times New Roman" w:hAnsi="Times New Roman" w:cs="Times New Roman"/>
          <w:sz w:val="24"/>
          <w:szCs w:val="24"/>
          <w:lang w:eastAsia="ru-RU"/>
        </w:rPr>
        <w:t>Жилищного кодекса Российской Федерации).</w:t>
      </w:r>
      <w:proofErr w:type="gramEnd"/>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5.7. Исполнители коммунальных услуг</w:t>
      </w:r>
      <w:r w:rsidRPr="00463C2C">
        <w:rPr>
          <w:rFonts w:ascii="Times New Roman" w:eastAsia="Times New Roman" w:hAnsi="Times New Roman" w:cs="Times New Roman"/>
          <w:sz w:val="24"/>
          <w:szCs w:val="24"/>
          <w:vertAlign w:val="superscript"/>
          <w:lang w:eastAsia="ru-RU"/>
        </w:rPr>
        <w:t>*</w:t>
      </w:r>
      <w:r w:rsidRPr="00463C2C">
        <w:rPr>
          <w:rFonts w:ascii="Times New Roman" w:eastAsia="Times New Roman" w:hAnsi="Times New Roman" w:cs="Times New Roman"/>
          <w:sz w:val="24"/>
          <w:szCs w:val="24"/>
          <w:lang w:eastAsia="ru-RU"/>
        </w:rPr>
        <w:t xml:space="preserve"> - юридическое лицо независимо от организационно-правовой формы, предоставляющее потребителю коммунальные услуги и осуществляющее управление многоквартирным домом (УК, ТСЖ, ЖСК, ЖК, иные специализированные потребительские кооперативы).</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5.8. </w:t>
      </w:r>
      <w:proofErr w:type="spellStart"/>
      <w:proofErr w:type="gramStart"/>
      <w:r w:rsidRPr="00463C2C">
        <w:rPr>
          <w:rFonts w:ascii="Times New Roman" w:eastAsia="Times New Roman" w:hAnsi="Times New Roman" w:cs="Times New Roman"/>
          <w:sz w:val="24"/>
          <w:szCs w:val="24"/>
          <w:lang w:eastAsia="ru-RU"/>
        </w:rPr>
        <w:t>Бюджетофинансируемые</w:t>
      </w:r>
      <w:proofErr w:type="spellEnd"/>
      <w:r w:rsidRPr="00463C2C">
        <w:rPr>
          <w:rFonts w:ascii="Times New Roman" w:eastAsia="Times New Roman" w:hAnsi="Times New Roman" w:cs="Times New Roman"/>
          <w:sz w:val="24"/>
          <w:szCs w:val="24"/>
          <w:lang w:eastAsia="ru-RU"/>
        </w:rPr>
        <w:t xml:space="preserve"> организации</w:t>
      </w:r>
      <w:r w:rsidRPr="00463C2C">
        <w:rPr>
          <w:rFonts w:ascii="Times New Roman" w:eastAsia="Times New Roman" w:hAnsi="Times New Roman" w:cs="Times New Roman"/>
          <w:sz w:val="24"/>
          <w:szCs w:val="24"/>
          <w:vertAlign w:val="superscript"/>
          <w:lang w:eastAsia="ru-RU"/>
        </w:rPr>
        <w:t>*</w:t>
      </w:r>
      <w:r w:rsidRPr="00463C2C">
        <w:rPr>
          <w:rFonts w:ascii="Times New Roman" w:eastAsia="Times New Roman" w:hAnsi="Times New Roman" w:cs="Times New Roman"/>
          <w:sz w:val="24"/>
          <w:szCs w:val="24"/>
          <w:lang w:eastAsia="ru-RU"/>
        </w:rPr>
        <w:t xml:space="preserve"> - учебные заведения (школы, интернаты, техникумы, училища, институты и тому подобные); лечебные учреждения (больницы, поликлиники, амбулатории, медпункты, санатории и тому подобные); спортивные учреждения (спортклубы, стадионы и так далее); учреждения культуры (музеи, парки и так далее); детские дошкольные учреждения (детские сады, ясли); детские дома, детские оздоровительные лагеря; дома для престарелых и инвалидов;</w:t>
      </w:r>
      <w:proofErr w:type="gramEnd"/>
      <w:r w:rsidRPr="00463C2C">
        <w:rPr>
          <w:rFonts w:ascii="Times New Roman" w:eastAsia="Times New Roman" w:hAnsi="Times New Roman" w:cs="Times New Roman"/>
          <w:sz w:val="24"/>
          <w:szCs w:val="24"/>
          <w:lang w:eastAsia="ru-RU"/>
        </w:rPr>
        <w:t xml:space="preserve"> коммунальные учреждения (гостиницы, дома и общежития для приезжих, находящиеся на балансе </w:t>
      </w:r>
      <w:proofErr w:type="spellStart"/>
      <w:r w:rsidRPr="00463C2C">
        <w:rPr>
          <w:rFonts w:ascii="Times New Roman" w:eastAsia="Times New Roman" w:hAnsi="Times New Roman" w:cs="Times New Roman"/>
          <w:sz w:val="24"/>
          <w:szCs w:val="24"/>
          <w:lang w:eastAsia="ru-RU"/>
        </w:rPr>
        <w:t>бюджетофинансируемых</w:t>
      </w:r>
      <w:proofErr w:type="spellEnd"/>
      <w:r w:rsidRPr="00463C2C">
        <w:rPr>
          <w:rFonts w:ascii="Times New Roman" w:eastAsia="Times New Roman" w:hAnsi="Times New Roman" w:cs="Times New Roman"/>
          <w:sz w:val="24"/>
          <w:szCs w:val="24"/>
          <w:lang w:eastAsia="ru-RU"/>
        </w:rPr>
        <w:t xml:space="preserve"> организаций); студенческие общежития, воинские части, а также коммунальные и культурно-бытовые предприятия, учреждения (бани, прачечные, организации ритуального обслуживания и другие) и другие организации, финансируемые полностью или частично из бюджета любого уровня.</w:t>
      </w:r>
    </w:p>
    <w:p w:rsidR="00463C2C" w:rsidRPr="00463C2C" w:rsidRDefault="00463C2C" w:rsidP="00463C2C">
      <w:pPr>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spellStart"/>
      <w:r w:rsidRPr="00463C2C">
        <w:rPr>
          <w:rFonts w:ascii="Times New Roman" w:eastAsia="Times New Roman" w:hAnsi="Times New Roman" w:cs="Times New Roman"/>
          <w:sz w:val="24"/>
          <w:szCs w:val="24"/>
          <w:lang w:eastAsia="ru-RU"/>
        </w:rPr>
        <w:t>Бюджетофинансируемые</w:t>
      </w:r>
      <w:proofErr w:type="spellEnd"/>
      <w:r w:rsidRPr="00463C2C">
        <w:rPr>
          <w:rFonts w:ascii="Times New Roman" w:eastAsia="Times New Roman" w:hAnsi="Times New Roman" w:cs="Times New Roman"/>
          <w:sz w:val="24"/>
          <w:szCs w:val="24"/>
          <w:lang w:eastAsia="ru-RU"/>
        </w:rPr>
        <w:t xml:space="preserve"> организации могут быть как потребителями коммунальных ресурсов (услуг), так и производителями при условии владения объектами коммунальной инфраструктуры.</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5.9.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(Федеральный </w:t>
      </w:r>
      <w:hyperlink r:id="rId42" w:history="1">
        <w:r w:rsidRPr="00463C2C">
          <w:rPr>
            <w:rFonts w:ascii="Times New Roman" w:eastAsia="Times New Roman" w:hAnsi="Times New Roman" w:cs="Times New Roman"/>
            <w:sz w:val="24"/>
            <w:szCs w:val="24"/>
            <w:lang w:eastAsia="ru-RU"/>
          </w:rPr>
          <w:t>закон</w:t>
        </w:r>
      </w:hyperlink>
      <w:r w:rsidRPr="00463C2C">
        <w:rPr>
          <w:rFonts w:ascii="Times New Roman" w:eastAsia="Times New Roman" w:hAnsi="Times New Roman" w:cs="Times New Roman"/>
          <w:sz w:val="24"/>
          <w:szCs w:val="24"/>
          <w:lang w:eastAsia="ru-RU"/>
        </w:rPr>
        <w:t xml:space="preserve"> от 21.11.2011 № 323-ФЗ «Об основах охраны здоровья граждан в Российской Федерации»).</w:t>
      </w:r>
    </w:p>
    <w:p w:rsidR="00463C2C" w:rsidRPr="00463C2C" w:rsidRDefault="00463C2C" w:rsidP="00463C2C">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5.10. </w:t>
      </w:r>
      <w:proofErr w:type="spellStart"/>
      <w:proofErr w:type="gramStart"/>
      <w:r w:rsidRPr="00463C2C">
        <w:rPr>
          <w:rFonts w:ascii="Times New Roman" w:eastAsia="Times New Roman" w:hAnsi="Times New Roman" w:cs="Times New Roman"/>
          <w:sz w:val="24"/>
          <w:szCs w:val="24"/>
          <w:lang w:eastAsia="ru-RU"/>
        </w:rPr>
        <w:t>Бюджетофинансируемые</w:t>
      </w:r>
      <w:proofErr w:type="spellEnd"/>
      <w:r w:rsidRPr="00463C2C">
        <w:rPr>
          <w:rFonts w:ascii="Times New Roman" w:eastAsia="Times New Roman" w:hAnsi="Times New Roman" w:cs="Times New Roman"/>
          <w:sz w:val="24"/>
          <w:szCs w:val="24"/>
          <w:lang w:eastAsia="ru-RU"/>
        </w:rPr>
        <w:t xml:space="preserve"> медицинские организации</w:t>
      </w:r>
      <w:r w:rsidRPr="00463C2C">
        <w:rPr>
          <w:rFonts w:ascii="Times New Roman" w:eastAsia="Times New Roman" w:hAnsi="Times New Roman" w:cs="Times New Roman"/>
          <w:sz w:val="24"/>
          <w:szCs w:val="24"/>
          <w:vertAlign w:val="superscript"/>
          <w:lang w:eastAsia="ru-RU"/>
        </w:rPr>
        <w:t>*</w:t>
      </w:r>
      <w:r w:rsidRPr="00463C2C">
        <w:rPr>
          <w:rFonts w:ascii="Times New Roman" w:eastAsia="Times New Roman" w:hAnsi="Times New Roman" w:cs="Times New Roman"/>
          <w:sz w:val="24"/>
          <w:szCs w:val="24"/>
          <w:lang w:eastAsia="ru-RU"/>
        </w:rPr>
        <w:t xml:space="preserve"> - организации, финансируемые полностью или частично из бюджета любого уровня бюджетной системы Российской Федерации, оказывающие медицинскую помощь населению, вне зависимости от ведомственной принадлежности, к которым относятся больничные организации (областные, краевые, республиканские, городские больницы, включая клинические; детские областные, краевые, республиканские городские больницы, включая клинические; городские больницы скорой медицинской помощи;</w:t>
      </w:r>
      <w:proofErr w:type="gramEnd"/>
      <w:r w:rsidRPr="00463C2C">
        <w:rPr>
          <w:rFonts w:ascii="Times New Roman" w:eastAsia="Times New Roman" w:hAnsi="Times New Roman" w:cs="Times New Roman"/>
          <w:sz w:val="24"/>
          <w:szCs w:val="24"/>
          <w:lang w:eastAsia="ru-RU"/>
        </w:rPr>
        <w:t xml:space="preserve"> </w:t>
      </w:r>
      <w:proofErr w:type="gramStart"/>
      <w:r w:rsidRPr="00463C2C">
        <w:rPr>
          <w:rFonts w:ascii="Times New Roman" w:eastAsia="Times New Roman" w:hAnsi="Times New Roman" w:cs="Times New Roman"/>
          <w:sz w:val="24"/>
          <w:szCs w:val="24"/>
          <w:lang w:eastAsia="ru-RU"/>
        </w:rPr>
        <w:t xml:space="preserve">госпиталя ветеранов войн; специализированные больницы, включая клинические; больницы сельских районов; участковые больницы; клиники вузов; клиники НИИ; психиатрические и психоневрологические больницы; наркологические больницы; хозрасчетные больничные организации; больницы (дома) сестринского ухода; хосписы; перинатальные центры; центры восстановительной терапии; наркологические реабилитационные центры; </w:t>
      </w:r>
      <w:proofErr w:type="spellStart"/>
      <w:r w:rsidRPr="00463C2C">
        <w:rPr>
          <w:rFonts w:ascii="Times New Roman" w:eastAsia="Times New Roman" w:hAnsi="Times New Roman" w:cs="Times New Roman"/>
          <w:sz w:val="24"/>
          <w:szCs w:val="24"/>
          <w:lang w:eastAsia="ru-RU"/>
        </w:rPr>
        <w:t>диабетологические</w:t>
      </w:r>
      <w:proofErr w:type="spellEnd"/>
      <w:r w:rsidRPr="00463C2C">
        <w:rPr>
          <w:rFonts w:ascii="Times New Roman" w:eastAsia="Times New Roman" w:hAnsi="Times New Roman" w:cs="Times New Roman"/>
          <w:sz w:val="24"/>
          <w:szCs w:val="24"/>
          <w:lang w:eastAsia="ru-RU"/>
        </w:rPr>
        <w:t xml:space="preserve"> центры; прочие больничные организации), родильные дома, лепрозории, диспансеры, самостоятельные амбулаторно-поликлинические организации, в том числе стоматологические поликлиники (поликлиники;</w:t>
      </w:r>
      <w:proofErr w:type="gramEnd"/>
      <w:r w:rsidRPr="00463C2C">
        <w:rPr>
          <w:rFonts w:ascii="Times New Roman" w:eastAsia="Times New Roman" w:hAnsi="Times New Roman" w:cs="Times New Roman"/>
          <w:sz w:val="24"/>
          <w:szCs w:val="24"/>
          <w:lang w:eastAsia="ru-RU"/>
        </w:rPr>
        <w:t xml:space="preserve"> </w:t>
      </w:r>
      <w:proofErr w:type="gramStart"/>
      <w:r w:rsidRPr="00463C2C">
        <w:rPr>
          <w:rFonts w:ascii="Times New Roman" w:eastAsia="Times New Roman" w:hAnsi="Times New Roman" w:cs="Times New Roman"/>
          <w:sz w:val="24"/>
          <w:szCs w:val="24"/>
          <w:lang w:eastAsia="ru-RU"/>
        </w:rPr>
        <w:t xml:space="preserve">амбулатории; детские поликлиники; хозрасчетные поликлиники, амбулатории; медицинские диагностические </w:t>
      </w:r>
      <w:r w:rsidRPr="00463C2C">
        <w:rPr>
          <w:rFonts w:ascii="Times New Roman" w:eastAsia="Times New Roman" w:hAnsi="Times New Roman" w:cs="Times New Roman"/>
          <w:sz w:val="24"/>
          <w:szCs w:val="24"/>
          <w:lang w:eastAsia="ru-RU"/>
        </w:rPr>
        <w:lastRenderedPageBreak/>
        <w:t>центры; консультативно-диагностические центры для детей; центры лечебной физкультуры и спортивной медицины; центры планирования семьи и репродукции; женские консультации; центры по профилактике и борьбе со СПИД и инфекционными заболеваниями; прочие больничные организации), фельдшерско-акушерские пункты, фельдшерские пункты, станции (отделения) скорой медицинской помощи, станции переливания крови.</w:t>
      </w:r>
      <w:proofErr w:type="gramEnd"/>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5.11.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(Федеральный </w:t>
      </w:r>
      <w:hyperlink r:id="rId43" w:history="1">
        <w:r w:rsidRPr="00463C2C">
          <w:rPr>
            <w:rFonts w:ascii="Times New Roman" w:eastAsia="Times New Roman" w:hAnsi="Times New Roman" w:cs="Times New Roman"/>
            <w:sz w:val="24"/>
            <w:szCs w:val="24"/>
            <w:lang w:eastAsia="ru-RU"/>
          </w:rPr>
          <w:t>закон</w:t>
        </w:r>
      </w:hyperlink>
      <w:r w:rsidRPr="00463C2C">
        <w:rPr>
          <w:rFonts w:ascii="Times New Roman" w:eastAsia="Times New Roman" w:hAnsi="Times New Roman" w:cs="Times New Roman"/>
          <w:sz w:val="24"/>
          <w:szCs w:val="24"/>
          <w:lang w:eastAsia="ru-RU"/>
        </w:rPr>
        <w:t xml:space="preserve"> от 29.12.2012 № 273-ФЗ «Об образовании в Российской Федерации»).</w:t>
      </w:r>
    </w:p>
    <w:p w:rsidR="00463C2C" w:rsidRPr="00463C2C" w:rsidRDefault="00463C2C" w:rsidP="00463C2C">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5.12. </w:t>
      </w:r>
      <w:proofErr w:type="spellStart"/>
      <w:proofErr w:type="gramStart"/>
      <w:r w:rsidRPr="00463C2C">
        <w:rPr>
          <w:rFonts w:ascii="Times New Roman" w:eastAsia="Times New Roman" w:hAnsi="Times New Roman" w:cs="Times New Roman"/>
          <w:sz w:val="24"/>
          <w:szCs w:val="24"/>
          <w:lang w:eastAsia="ru-RU"/>
        </w:rPr>
        <w:t>Бюджетофинансируемые</w:t>
      </w:r>
      <w:proofErr w:type="spellEnd"/>
      <w:r w:rsidRPr="00463C2C">
        <w:rPr>
          <w:rFonts w:ascii="Times New Roman" w:eastAsia="Times New Roman" w:hAnsi="Times New Roman" w:cs="Times New Roman"/>
          <w:sz w:val="24"/>
          <w:szCs w:val="24"/>
          <w:lang w:eastAsia="ru-RU"/>
        </w:rPr>
        <w:t xml:space="preserve"> образовательные организации</w:t>
      </w:r>
      <w:r w:rsidRPr="00463C2C">
        <w:rPr>
          <w:rFonts w:ascii="Times New Roman" w:eastAsia="Times New Roman" w:hAnsi="Times New Roman" w:cs="Times New Roman"/>
          <w:sz w:val="24"/>
          <w:szCs w:val="24"/>
          <w:vertAlign w:val="superscript"/>
          <w:lang w:eastAsia="ru-RU"/>
        </w:rPr>
        <w:t>*</w:t>
      </w:r>
      <w:r w:rsidRPr="00463C2C">
        <w:rPr>
          <w:rFonts w:ascii="Times New Roman" w:eastAsia="Times New Roman" w:hAnsi="Times New Roman" w:cs="Times New Roman"/>
          <w:sz w:val="24"/>
          <w:szCs w:val="24"/>
          <w:lang w:eastAsia="ru-RU"/>
        </w:rPr>
        <w:t xml:space="preserve"> - организации, финансируемые полностью или частично из бюджета любого уровня бюджетной системы Российской Федерации, осуществляющие на основании лицензии образовательную деятельность в качестве основного вида деятельности, к которым относятся дошкольные образовательные организации (детские сады), общеобразовательные (школы, лицеи, интернаты и тому подобные), начального и среднего профессионального образования (техникумы, колледжи, училища и тому подобные, общежития соответствующих организаций), а также организации высшего</w:t>
      </w:r>
      <w:proofErr w:type="gramEnd"/>
      <w:r w:rsidRPr="00463C2C">
        <w:rPr>
          <w:rFonts w:ascii="Times New Roman" w:eastAsia="Times New Roman" w:hAnsi="Times New Roman" w:cs="Times New Roman"/>
          <w:sz w:val="24"/>
          <w:szCs w:val="24"/>
          <w:lang w:eastAsia="ru-RU"/>
        </w:rPr>
        <w:t xml:space="preserve"> образования (институты, академии, университеты, федеральные университеты, общежития соответствующих организаций).</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5.13. Плата за коммунальные услуги (ресурсы)</w:t>
      </w:r>
      <w:r w:rsidRPr="00463C2C">
        <w:rPr>
          <w:rFonts w:ascii="Times New Roman" w:eastAsia="Times New Roman" w:hAnsi="Times New Roman" w:cs="Times New Roman"/>
          <w:sz w:val="24"/>
          <w:szCs w:val="24"/>
          <w:vertAlign w:val="superscript"/>
          <w:lang w:eastAsia="ru-RU"/>
        </w:rPr>
        <w:t>*</w:t>
      </w:r>
      <w:r w:rsidRPr="00463C2C">
        <w:rPr>
          <w:rFonts w:ascii="Times New Roman" w:eastAsia="Times New Roman" w:hAnsi="Times New Roman" w:cs="Times New Roman"/>
          <w:sz w:val="24"/>
          <w:szCs w:val="24"/>
          <w:lang w:eastAsia="ru-RU"/>
        </w:rPr>
        <w:t xml:space="preserve"> - 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5.14. Коммунальные услуги, предоставленные на общедомовые нужды</w:t>
      </w:r>
      <w:r w:rsidRPr="00463C2C">
        <w:rPr>
          <w:rFonts w:ascii="Times New Roman" w:eastAsia="Times New Roman" w:hAnsi="Times New Roman" w:cs="Times New Roman"/>
          <w:sz w:val="24"/>
          <w:szCs w:val="24"/>
          <w:vertAlign w:val="superscript"/>
          <w:lang w:eastAsia="ru-RU"/>
        </w:rPr>
        <w:t>*</w:t>
      </w:r>
      <w:r w:rsidRPr="00463C2C">
        <w:rPr>
          <w:rFonts w:ascii="Times New Roman" w:eastAsia="Times New Roman" w:hAnsi="Times New Roman" w:cs="Times New Roman"/>
          <w:sz w:val="24"/>
          <w:szCs w:val="24"/>
          <w:lang w:eastAsia="ru-RU"/>
        </w:rPr>
        <w:t xml:space="preserve"> - коммунальные услуги, потребляемые при использовании и содержании общего имущества в многоквартирном доме при непосредственном управлении, если способ управления в многоквартирном доме не выбран либо выбранный способ управления не реализован.</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5.</w:t>
      </w:r>
      <w:r w:rsidRPr="00463C2C">
        <w:rPr>
          <w:rFonts w:ascii="Times New Roman" w:eastAsia="Times New Roman" w:hAnsi="Times New Roman" w:cs="Times New Roman"/>
          <w:sz w:val="24"/>
          <w:szCs w:val="24"/>
          <w:lang w:val="ru-MO" w:eastAsia="ru-RU"/>
        </w:rPr>
        <w:t>15</w:t>
      </w:r>
      <w:r w:rsidRPr="00463C2C">
        <w:rPr>
          <w:rFonts w:ascii="Times New Roman" w:eastAsia="Times New Roman" w:hAnsi="Times New Roman" w:cs="Times New Roman"/>
          <w:sz w:val="24"/>
          <w:szCs w:val="24"/>
          <w:lang w:eastAsia="ru-RU"/>
        </w:rPr>
        <w:t xml:space="preserve">. </w:t>
      </w:r>
      <w:proofErr w:type="gramStart"/>
      <w:r w:rsidRPr="00463C2C">
        <w:rPr>
          <w:rFonts w:ascii="Times New Roman" w:eastAsia="Times New Roman" w:hAnsi="Times New Roman" w:cs="Times New Roman"/>
          <w:sz w:val="24"/>
          <w:szCs w:val="24"/>
          <w:lang w:eastAsia="ru-RU"/>
        </w:rPr>
        <w:t>Норматив потребления коммунальной услуги</w:t>
      </w:r>
      <w:r w:rsidRPr="00463C2C">
        <w:rPr>
          <w:rFonts w:ascii="Times New Roman" w:eastAsia="Times New Roman" w:hAnsi="Times New Roman" w:cs="Times New Roman"/>
          <w:sz w:val="24"/>
          <w:szCs w:val="24"/>
          <w:vertAlign w:val="superscript"/>
          <w:lang w:eastAsia="ru-RU"/>
        </w:rPr>
        <w:t>*</w:t>
      </w:r>
      <w:r w:rsidRPr="00463C2C">
        <w:rPr>
          <w:rFonts w:ascii="Times New Roman" w:eastAsia="Times New Roman" w:hAnsi="Times New Roman" w:cs="Times New Roman"/>
          <w:sz w:val="24"/>
          <w:szCs w:val="24"/>
          <w:lang w:eastAsia="ru-RU"/>
        </w:rPr>
        <w:t xml:space="preserve">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предоставленную потребителю в жилом помещении при отсутствии приборов учета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roofErr w:type="gramEnd"/>
      <w:r w:rsidRPr="00463C2C">
        <w:rPr>
          <w:rFonts w:ascii="Times New Roman" w:eastAsia="Times New Roman" w:hAnsi="Times New Roman" w:cs="Times New Roman"/>
          <w:sz w:val="24"/>
          <w:szCs w:val="24"/>
          <w:lang w:eastAsia="ru-RU"/>
        </w:rPr>
        <w:t xml:space="preserve"> В целях заполнения формы № 22-ЖКХ (ресурсы) к нормативам потребления коммунальной </w:t>
      </w:r>
      <w:proofErr w:type="gramStart"/>
      <w:r w:rsidRPr="00463C2C">
        <w:rPr>
          <w:rFonts w:ascii="Times New Roman" w:eastAsia="Times New Roman" w:hAnsi="Times New Roman" w:cs="Times New Roman"/>
          <w:sz w:val="24"/>
          <w:szCs w:val="24"/>
          <w:lang w:eastAsia="ru-RU"/>
        </w:rPr>
        <w:t>услуги</w:t>
      </w:r>
      <w:proofErr w:type="gramEnd"/>
      <w:r w:rsidRPr="00463C2C">
        <w:rPr>
          <w:rFonts w:ascii="Times New Roman" w:eastAsia="Times New Roman" w:hAnsi="Times New Roman" w:cs="Times New Roman"/>
          <w:sz w:val="24"/>
          <w:szCs w:val="24"/>
          <w:lang w:eastAsia="ru-RU"/>
        </w:rPr>
        <w:t xml:space="preserve"> в том числе относится норматив накопления твердых коммунальных отходов, определяемый в соответствии с постановлением Правительства Российской Федерации от 04.04.2016 № 269.</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5.16. </w:t>
      </w:r>
      <w:proofErr w:type="gramStart"/>
      <w:r w:rsidRPr="00463C2C">
        <w:rPr>
          <w:rFonts w:ascii="Times New Roman" w:eastAsia="Times New Roman" w:hAnsi="Times New Roman" w:cs="Times New Roman"/>
          <w:sz w:val="24"/>
          <w:szCs w:val="24"/>
          <w:lang w:eastAsia="ru-RU"/>
        </w:rPr>
        <w:t>Норматив потребления коммунальных ресурсов в целях содержания общего имущества в многоквартирном доме -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а</w:t>
      </w:r>
      <w:proofErr w:type="gramEnd"/>
      <w:r w:rsidRPr="00463C2C">
        <w:rPr>
          <w:rFonts w:ascii="Times New Roman" w:eastAsia="Times New Roman" w:hAnsi="Times New Roman" w:cs="Times New Roman"/>
          <w:sz w:val="24"/>
          <w:szCs w:val="24"/>
          <w:lang w:eastAsia="ru-RU"/>
        </w:rPr>
        <w:t xml:space="preserve"> </w:t>
      </w:r>
      <w:proofErr w:type="gramStart"/>
      <w:r w:rsidRPr="00463C2C">
        <w:rPr>
          <w:rFonts w:ascii="Times New Roman" w:eastAsia="Times New Roman" w:hAnsi="Times New Roman" w:cs="Times New Roman"/>
          <w:sz w:val="24"/>
          <w:szCs w:val="24"/>
          <w:lang w:eastAsia="ru-RU"/>
        </w:rPr>
        <w:t xml:space="preserve">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w:t>
      </w:r>
      <w:r w:rsidRPr="00463C2C">
        <w:rPr>
          <w:rFonts w:ascii="Times New Roman" w:eastAsia="Times New Roman" w:hAnsi="Times New Roman" w:cs="Times New Roman"/>
          <w:sz w:val="24"/>
          <w:szCs w:val="24"/>
          <w:lang w:eastAsia="ru-RU"/>
        </w:rPr>
        <w:lastRenderedPageBreak/>
        <w:t>для обеспечения благоприятных и безопасных условий проживания граждан (постановление Правительства</w:t>
      </w:r>
      <w:proofErr w:type="gramEnd"/>
      <w:r w:rsidRPr="00463C2C">
        <w:rPr>
          <w:rFonts w:ascii="Times New Roman" w:eastAsia="Times New Roman" w:hAnsi="Times New Roman" w:cs="Times New Roman"/>
          <w:sz w:val="24"/>
          <w:szCs w:val="24"/>
          <w:lang w:eastAsia="ru-RU"/>
        </w:rPr>
        <w:t xml:space="preserve"> </w:t>
      </w:r>
      <w:proofErr w:type="gramStart"/>
      <w:r w:rsidRPr="00463C2C">
        <w:rPr>
          <w:rFonts w:ascii="Times New Roman" w:eastAsia="Times New Roman" w:hAnsi="Times New Roman" w:cs="Times New Roman"/>
          <w:sz w:val="24"/>
          <w:szCs w:val="24"/>
          <w:lang w:eastAsia="ru-RU"/>
        </w:rPr>
        <w:t>Российской Федерации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roofErr w:type="gramEnd"/>
    </w:p>
    <w:p w:rsidR="00463C2C" w:rsidRPr="00463C2C" w:rsidRDefault="00463C2C" w:rsidP="00463C2C">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5.17. Информационно-расчетный центр</w:t>
      </w:r>
      <w:r w:rsidRPr="00463C2C">
        <w:rPr>
          <w:rFonts w:ascii="Times New Roman" w:eastAsia="Times New Roman" w:hAnsi="Times New Roman" w:cs="Times New Roman"/>
          <w:sz w:val="24"/>
          <w:szCs w:val="24"/>
          <w:vertAlign w:val="superscript"/>
          <w:lang w:eastAsia="ru-RU"/>
        </w:rPr>
        <w:t>*</w:t>
      </w:r>
      <w:r w:rsidRPr="00463C2C">
        <w:rPr>
          <w:rFonts w:ascii="Times New Roman" w:eastAsia="Times New Roman" w:hAnsi="Times New Roman" w:cs="Times New Roman"/>
          <w:sz w:val="24"/>
          <w:szCs w:val="24"/>
          <w:lang w:eastAsia="ru-RU"/>
        </w:rPr>
        <w:t xml:space="preserve"> - организация, осуществляющая формирование и организацию доставки собственникам (нанимателям) жилых помещений единого платежного документа, обобщающего начисления поставщиков жилищно-коммунальных и прочих услуг (работ) и ресурсов.</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5.18. Производственные (собственные) нужды</w:t>
      </w:r>
      <w:r w:rsidRPr="00463C2C">
        <w:rPr>
          <w:rFonts w:ascii="Times New Roman" w:eastAsia="Times New Roman" w:hAnsi="Times New Roman" w:cs="Times New Roman"/>
          <w:sz w:val="24"/>
          <w:szCs w:val="24"/>
          <w:vertAlign w:val="superscript"/>
          <w:lang w:eastAsia="ru-RU"/>
        </w:rPr>
        <w:t>*</w:t>
      </w:r>
      <w:r w:rsidRPr="00463C2C">
        <w:rPr>
          <w:rFonts w:ascii="Times New Roman" w:eastAsia="Times New Roman" w:hAnsi="Times New Roman" w:cs="Times New Roman"/>
          <w:sz w:val="24"/>
          <w:szCs w:val="24"/>
          <w:lang w:eastAsia="ru-RU"/>
        </w:rPr>
        <w:t xml:space="preserve"> - расход воды, тепла, электроэнергии, газа на организацию технологического процесса производства и транспортировки услуг, а также на хозяйственно-бытовые нужды организаций.</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5.19. Внутреннее потребление коммунальной услуги </w:t>
      </w:r>
      <w:proofErr w:type="spellStart"/>
      <w:r w:rsidRPr="00463C2C">
        <w:rPr>
          <w:rFonts w:ascii="Times New Roman" w:eastAsia="Times New Roman" w:hAnsi="Times New Roman" w:cs="Times New Roman"/>
          <w:sz w:val="24"/>
          <w:szCs w:val="24"/>
          <w:lang w:eastAsia="ru-RU"/>
        </w:rPr>
        <w:t>бюджетофинансируемой</w:t>
      </w:r>
      <w:proofErr w:type="spellEnd"/>
      <w:r w:rsidRPr="00463C2C">
        <w:rPr>
          <w:rFonts w:ascii="Times New Roman" w:eastAsia="Times New Roman" w:hAnsi="Times New Roman" w:cs="Times New Roman"/>
          <w:sz w:val="24"/>
          <w:szCs w:val="24"/>
          <w:lang w:eastAsia="ru-RU"/>
        </w:rPr>
        <w:t xml:space="preserve"> организацией</w:t>
      </w:r>
      <w:r w:rsidRPr="00463C2C">
        <w:rPr>
          <w:rFonts w:ascii="Times New Roman" w:eastAsia="Times New Roman" w:hAnsi="Times New Roman" w:cs="Times New Roman"/>
          <w:sz w:val="24"/>
          <w:szCs w:val="24"/>
          <w:vertAlign w:val="superscript"/>
          <w:lang w:eastAsia="ru-RU"/>
        </w:rPr>
        <w:t>*</w:t>
      </w:r>
      <w:r w:rsidRPr="00463C2C">
        <w:rPr>
          <w:rFonts w:ascii="Times New Roman" w:eastAsia="Times New Roman" w:hAnsi="Times New Roman" w:cs="Times New Roman"/>
          <w:sz w:val="24"/>
          <w:szCs w:val="24"/>
          <w:lang w:eastAsia="ru-RU"/>
        </w:rPr>
        <w:t xml:space="preserve"> - отпуск соответствующей коммунальной услуги котельной, водопроводом, канализацией и так далее данной </w:t>
      </w:r>
      <w:proofErr w:type="spellStart"/>
      <w:r w:rsidRPr="00463C2C">
        <w:rPr>
          <w:rFonts w:ascii="Times New Roman" w:eastAsia="Times New Roman" w:hAnsi="Times New Roman" w:cs="Times New Roman"/>
          <w:sz w:val="24"/>
          <w:szCs w:val="24"/>
          <w:lang w:eastAsia="ru-RU"/>
        </w:rPr>
        <w:t>бюджетофинансируемой</w:t>
      </w:r>
      <w:proofErr w:type="spellEnd"/>
      <w:r w:rsidRPr="00463C2C">
        <w:rPr>
          <w:rFonts w:ascii="Times New Roman" w:eastAsia="Times New Roman" w:hAnsi="Times New Roman" w:cs="Times New Roman"/>
          <w:sz w:val="24"/>
          <w:szCs w:val="24"/>
          <w:lang w:eastAsia="ru-RU"/>
        </w:rPr>
        <w:t xml:space="preserve"> организации, на балансе которой они находятся.</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6. Сведения по данной </w:t>
      </w:r>
      <w:hyperlink r:id="rId44" w:history="1">
        <w:r w:rsidRPr="00463C2C">
          <w:rPr>
            <w:rFonts w:ascii="Times New Roman" w:eastAsia="Times New Roman" w:hAnsi="Times New Roman" w:cs="Times New Roman"/>
            <w:sz w:val="24"/>
            <w:szCs w:val="24"/>
            <w:lang w:eastAsia="ru-RU"/>
          </w:rPr>
          <w:t>форме</w:t>
        </w:r>
      </w:hyperlink>
      <w:r w:rsidRPr="00463C2C">
        <w:rPr>
          <w:rFonts w:ascii="Times New Roman" w:eastAsia="Times New Roman" w:hAnsi="Times New Roman" w:cs="Times New Roman"/>
          <w:sz w:val="24"/>
          <w:szCs w:val="24"/>
          <w:lang w:eastAsia="ru-RU"/>
        </w:rPr>
        <w:t xml:space="preserve"> предоставляют:</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6.1. Организации, зарегистрированные с видом деятельности в качестве основного, по следующим кодам Общероссийского </w:t>
      </w:r>
      <w:hyperlink r:id="rId45" w:history="1">
        <w:r w:rsidRPr="00463C2C">
          <w:rPr>
            <w:rFonts w:ascii="Times New Roman" w:eastAsia="Times New Roman" w:hAnsi="Times New Roman" w:cs="Times New Roman"/>
            <w:sz w:val="24"/>
            <w:szCs w:val="24"/>
            <w:lang w:eastAsia="ru-RU"/>
          </w:rPr>
          <w:t>классификатора</w:t>
        </w:r>
      </w:hyperlink>
      <w:r w:rsidRPr="00463C2C">
        <w:rPr>
          <w:rFonts w:ascii="Times New Roman" w:eastAsia="Times New Roman" w:hAnsi="Times New Roman" w:cs="Times New Roman"/>
          <w:sz w:val="24"/>
          <w:szCs w:val="24"/>
          <w:lang w:eastAsia="ru-RU"/>
        </w:rPr>
        <w:t xml:space="preserve"> видов экономической деятельности (ОКВЭД2), включенным в собирательную классификационную группировку видов экономической деятельности «Жилищно-коммунальное хозяйство» на основе Общероссийского </w:t>
      </w:r>
      <w:hyperlink r:id="rId46" w:history="1">
        <w:r w:rsidRPr="00463C2C">
          <w:rPr>
            <w:rFonts w:ascii="Times New Roman" w:eastAsia="Times New Roman" w:hAnsi="Times New Roman" w:cs="Times New Roman"/>
            <w:sz w:val="24"/>
            <w:szCs w:val="24"/>
            <w:lang w:eastAsia="ru-RU"/>
          </w:rPr>
          <w:t>классификатора</w:t>
        </w:r>
      </w:hyperlink>
      <w:r w:rsidRPr="00463C2C">
        <w:rPr>
          <w:rFonts w:ascii="Times New Roman" w:eastAsia="Times New Roman" w:hAnsi="Times New Roman" w:cs="Times New Roman"/>
          <w:sz w:val="24"/>
          <w:szCs w:val="24"/>
          <w:lang w:eastAsia="ru-RU"/>
        </w:rPr>
        <w:t xml:space="preserve"> видов экономической деятельности (ОКВЭД2) </w:t>
      </w:r>
      <w:proofErr w:type="gramStart"/>
      <w:r w:rsidRPr="00463C2C">
        <w:rPr>
          <w:rFonts w:ascii="Times New Roman" w:eastAsia="Times New Roman" w:hAnsi="Times New Roman" w:cs="Times New Roman"/>
          <w:sz w:val="24"/>
          <w:szCs w:val="24"/>
          <w:lang w:eastAsia="ru-RU"/>
        </w:rPr>
        <w:t>ОК</w:t>
      </w:r>
      <w:proofErr w:type="gramEnd"/>
      <w:r w:rsidRPr="00463C2C">
        <w:rPr>
          <w:rFonts w:ascii="Times New Roman" w:eastAsia="Times New Roman" w:hAnsi="Times New Roman" w:cs="Times New Roman"/>
          <w:sz w:val="24"/>
          <w:szCs w:val="24"/>
          <w:lang w:eastAsia="ru-RU"/>
        </w:rPr>
        <w:t xml:space="preserve"> 029-2014 (КДЕС РЕД. 2):</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7824"/>
      </w:tblGrid>
      <w:tr w:rsidR="00463C2C" w:rsidRPr="00463C2C" w:rsidTr="00E12CE8">
        <w:tc>
          <w:tcPr>
            <w:tcW w:w="1247" w:type="dxa"/>
            <w:hideMark/>
          </w:tcPr>
          <w:p w:rsidR="00463C2C" w:rsidRPr="00463C2C" w:rsidRDefault="00463C2C" w:rsidP="00463C2C">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7" w:history="1">
              <w:r w:rsidRPr="00463C2C">
                <w:rPr>
                  <w:rFonts w:ascii="Times New Roman" w:eastAsia="Times New Roman" w:hAnsi="Times New Roman" w:cs="Times New Roman"/>
                  <w:sz w:val="24"/>
                  <w:szCs w:val="24"/>
                  <w:lang w:eastAsia="ru-RU"/>
                </w:rPr>
                <w:t>35.12.1</w:t>
              </w:r>
            </w:hyperlink>
          </w:p>
        </w:tc>
        <w:tc>
          <w:tcPr>
            <w:tcW w:w="7824" w:type="dxa"/>
            <w:hideMark/>
          </w:tcPr>
          <w:p w:rsidR="00463C2C" w:rsidRPr="00463C2C" w:rsidRDefault="00463C2C" w:rsidP="00463C2C">
            <w:pPr>
              <w:widowControl w:val="0"/>
              <w:autoSpaceDE w:val="0"/>
              <w:autoSpaceDN w:val="0"/>
              <w:spacing w:after="0" w:line="240" w:lineRule="auto"/>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Передача электроэнергии</w:t>
            </w:r>
          </w:p>
        </w:tc>
      </w:tr>
      <w:tr w:rsidR="00463C2C" w:rsidRPr="00463C2C" w:rsidTr="00E12CE8">
        <w:tc>
          <w:tcPr>
            <w:tcW w:w="1247" w:type="dxa"/>
            <w:hideMark/>
          </w:tcPr>
          <w:p w:rsidR="00463C2C" w:rsidRPr="00463C2C" w:rsidRDefault="00463C2C" w:rsidP="00463C2C">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8" w:history="1">
              <w:r w:rsidRPr="00463C2C">
                <w:rPr>
                  <w:rFonts w:ascii="Times New Roman" w:eastAsia="Times New Roman" w:hAnsi="Times New Roman" w:cs="Times New Roman"/>
                  <w:sz w:val="24"/>
                  <w:szCs w:val="24"/>
                  <w:lang w:eastAsia="ru-RU"/>
                </w:rPr>
                <w:t>35.12.2</w:t>
              </w:r>
            </w:hyperlink>
          </w:p>
        </w:tc>
        <w:tc>
          <w:tcPr>
            <w:tcW w:w="7824" w:type="dxa"/>
            <w:hideMark/>
          </w:tcPr>
          <w:p w:rsidR="00463C2C" w:rsidRPr="00463C2C" w:rsidRDefault="00463C2C" w:rsidP="00463C2C">
            <w:pPr>
              <w:widowControl w:val="0"/>
              <w:autoSpaceDE w:val="0"/>
              <w:autoSpaceDN w:val="0"/>
              <w:spacing w:after="0" w:line="240" w:lineRule="auto"/>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Технологическое присоединение к распределительным электросетям</w:t>
            </w:r>
          </w:p>
        </w:tc>
      </w:tr>
      <w:tr w:rsidR="00463C2C" w:rsidRPr="00463C2C" w:rsidTr="00E12CE8">
        <w:tc>
          <w:tcPr>
            <w:tcW w:w="1247" w:type="dxa"/>
            <w:hideMark/>
          </w:tcPr>
          <w:p w:rsidR="00463C2C" w:rsidRPr="00463C2C" w:rsidRDefault="00463C2C" w:rsidP="00463C2C">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9" w:history="1">
              <w:r w:rsidRPr="00463C2C">
                <w:rPr>
                  <w:rFonts w:ascii="Times New Roman" w:eastAsia="Times New Roman" w:hAnsi="Times New Roman" w:cs="Times New Roman"/>
                  <w:sz w:val="24"/>
                  <w:szCs w:val="24"/>
                  <w:lang w:eastAsia="ru-RU"/>
                </w:rPr>
                <w:t>35.13</w:t>
              </w:r>
            </w:hyperlink>
          </w:p>
        </w:tc>
        <w:tc>
          <w:tcPr>
            <w:tcW w:w="7824" w:type="dxa"/>
            <w:hideMark/>
          </w:tcPr>
          <w:p w:rsidR="00463C2C" w:rsidRPr="00463C2C" w:rsidRDefault="00463C2C" w:rsidP="00463C2C">
            <w:pPr>
              <w:widowControl w:val="0"/>
              <w:autoSpaceDE w:val="0"/>
              <w:autoSpaceDN w:val="0"/>
              <w:spacing w:after="0" w:line="240" w:lineRule="auto"/>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Распределение электроэнергии</w:t>
            </w:r>
          </w:p>
        </w:tc>
      </w:tr>
      <w:tr w:rsidR="00463C2C" w:rsidRPr="00463C2C" w:rsidTr="00E12CE8">
        <w:tc>
          <w:tcPr>
            <w:tcW w:w="1247" w:type="dxa"/>
            <w:hideMark/>
          </w:tcPr>
          <w:p w:rsidR="00463C2C" w:rsidRPr="00463C2C" w:rsidRDefault="00463C2C" w:rsidP="00463C2C">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50" w:history="1">
              <w:r w:rsidRPr="00463C2C">
                <w:rPr>
                  <w:rFonts w:ascii="Times New Roman" w:eastAsia="Times New Roman" w:hAnsi="Times New Roman" w:cs="Times New Roman"/>
                  <w:sz w:val="24"/>
                  <w:szCs w:val="24"/>
                  <w:lang w:eastAsia="ru-RU"/>
                </w:rPr>
                <w:t>35.14</w:t>
              </w:r>
            </w:hyperlink>
          </w:p>
        </w:tc>
        <w:tc>
          <w:tcPr>
            <w:tcW w:w="7824" w:type="dxa"/>
            <w:hideMark/>
          </w:tcPr>
          <w:p w:rsidR="00463C2C" w:rsidRPr="00463C2C" w:rsidRDefault="00463C2C" w:rsidP="00463C2C">
            <w:pPr>
              <w:widowControl w:val="0"/>
              <w:autoSpaceDE w:val="0"/>
              <w:autoSpaceDN w:val="0"/>
              <w:spacing w:after="0" w:line="240" w:lineRule="auto"/>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Торговля электроэнергией</w:t>
            </w:r>
          </w:p>
        </w:tc>
      </w:tr>
      <w:tr w:rsidR="00463C2C" w:rsidRPr="00463C2C" w:rsidTr="00E12CE8">
        <w:tc>
          <w:tcPr>
            <w:tcW w:w="1247" w:type="dxa"/>
            <w:hideMark/>
          </w:tcPr>
          <w:p w:rsidR="00463C2C" w:rsidRPr="00463C2C" w:rsidRDefault="00463C2C" w:rsidP="00463C2C">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51" w:history="1">
              <w:r w:rsidRPr="00463C2C">
                <w:rPr>
                  <w:rFonts w:ascii="Times New Roman" w:eastAsia="Times New Roman" w:hAnsi="Times New Roman" w:cs="Times New Roman"/>
                  <w:sz w:val="24"/>
                  <w:szCs w:val="24"/>
                  <w:lang w:eastAsia="ru-RU"/>
                </w:rPr>
                <w:t>35.22</w:t>
              </w:r>
            </w:hyperlink>
          </w:p>
        </w:tc>
        <w:tc>
          <w:tcPr>
            <w:tcW w:w="7824" w:type="dxa"/>
            <w:hideMark/>
          </w:tcPr>
          <w:p w:rsidR="00463C2C" w:rsidRPr="00463C2C" w:rsidRDefault="00463C2C" w:rsidP="00463C2C">
            <w:pPr>
              <w:widowControl w:val="0"/>
              <w:autoSpaceDE w:val="0"/>
              <w:autoSpaceDN w:val="0"/>
              <w:spacing w:after="0" w:line="240" w:lineRule="auto"/>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Распределение газообразного топлива по газораспределительным сетям</w:t>
            </w:r>
          </w:p>
        </w:tc>
      </w:tr>
      <w:tr w:rsidR="00463C2C" w:rsidRPr="00463C2C" w:rsidTr="00E12CE8">
        <w:tc>
          <w:tcPr>
            <w:tcW w:w="1247" w:type="dxa"/>
            <w:hideMark/>
          </w:tcPr>
          <w:p w:rsidR="00463C2C" w:rsidRPr="00463C2C" w:rsidRDefault="00463C2C" w:rsidP="00463C2C">
            <w:pPr>
              <w:widowControl w:val="0"/>
              <w:autoSpaceDE w:val="0"/>
              <w:autoSpaceDN w:val="0"/>
              <w:spacing w:after="0" w:line="260" w:lineRule="exact"/>
              <w:jc w:val="center"/>
              <w:rPr>
                <w:rFonts w:ascii="Times New Roman" w:eastAsia="Times New Roman" w:hAnsi="Times New Roman" w:cs="Times New Roman"/>
                <w:sz w:val="24"/>
                <w:szCs w:val="24"/>
                <w:lang w:eastAsia="ru-RU"/>
              </w:rPr>
            </w:pPr>
            <w:hyperlink r:id="rId52" w:history="1">
              <w:r w:rsidRPr="00463C2C">
                <w:rPr>
                  <w:rFonts w:ascii="Times New Roman" w:eastAsia="Times New Roman" w:hAnsi="Times New Roman" w:cs="Times New Roman"/>
                  <w:sz w:val="24"/>
                  <w:szCs w:val="24"/>
                  <w:lang w:eastAsia="ru-RU"/>
                </w:rPr>
                <w:t>35.23</w:t>
              </w:r>
            </w:hyperlink>
          </w:p>
        </w:tc>
        <w:tc>
          <w:tcPr>
            <w:tcW w:w="7824" w:type="dxa"/>
            <w:hideMark/>
          </w:tcPr>
          <w:p w:rsidR="00463C2C" w:rsidRPr="00463C2C" w:rsidRDefault="00463C2C" w:rsidP="00463C2C">
            <w:pPr>
              <w:widowControl w:val="0"/>
              <w:autoSpaceDE w:val="0"/>
              <w:autoSpaceDN w:val="0"/>
              <w:spacing w:after="0" w:line="260" w:lineRule="exact"/>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Торговля газообразным топливом, подаваемым по газораспределительным сетям</w:t>
            </w:r>
          </w:p>
        </w:tc>
      </w:tr>
      <w:tr w:rsidR="00463C2C" w:rsidRPr="00463C2C" w:rsidTr="00E12CE8">
        <w:tc>
          <w:tcPr>
            <w:tcW w:w="1247" w:type="dxa"/>
            <w:hideMark/>
          </w:tcPr>
          <w:p w:rsidR="00463C2C" w:rsidRPr="00463C2C" w:rsidRDefault="00463C2C" w:rsidP="00463C2C">
            <w:pPr>
              <w:widowControl w:val="0"/>
              <w:autoSpaceDE w:val="0"/>
              <w:autoSpaceDN w:val="0"/>
              <w:spacing w:after="0" w:line="260" w:lineRule="exact"/>
              <w:jc w:val="center"/>
              <w:rPr>
                <w:rFonts w:ascii="Times New Roman" w:eastAsia="Times New Roman" w:hAnsi="Times New Roman" w:cs="Times New Roman"/>
                <w:sz w:val="24"/>
                <w:szCs w:val="24"/>
                <w:lang w:eastAsia="ru-RU"/>
              </w:rPr>
            </w:pPr>
            <w:hyperlink r:id="rId53" w:history="1">
              <w:r w:rsidRPr="00463C2C">
                <w:rPr>
                  <w:rFonts w:ascii="Times New Roman" w:eastAsia="Times New Roman" w:hAnsi="Times New Roman" w:cs="Times New Roman"/>
                  <w:sz w:val="24"/>
                  <w:szCs w:val="24"/>
                  <w:lang w:eastAsia="ru-RU"/>
                </w:rPr>
                <w:t>35.30.14</w:t>
              </w:r>
            </w:hyperlink>
          </w:p>
        </w:tc>
        <w:tc>
          <w:tcPr>
            <w:tcW w:w="7824" w:type="dxa"/>
            <w:hideMark/>
          </w:tcPr>
          <w:p w:rsidR="00463C2C" w:rsidRPr="00463C2C" w:rsidRDefault="00463C2C" w:rsidP="00463C2C">
            <w:pPr>
              <w:widowControl w:val="0"/>
              <w:autoSpaceDE w:val="0"/>
              <w:autoSpaceDN w:val="0"/>
              <w:spacing w:after="0" w:line="260" w:lineRule="exact"/>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Производство пара и горячей воды (тепловой энергии) котельными</w:t>
            </w:r>
          </w:p>
        </w:tc>
      </w:tr>
      <w:tr w:rsidR="00463C2C" w:rsidRPr="00463C2C" w:rsidTr="00E12CE8">
        <w:tc>
          <w:tcPr>
            <w:tcW w:w="1247" w:type="dxa"/>
            <w:hideMark/>
          </w:tcPr>
          <w:p w:rsidR="00463C2C" w:rsidRPr="00463C2C" w:rsidRDefault="00463C2C" w:rsidP="00463C2C">
            <w:pPr>
              <w:widowControl w:val="0"/>
              <w:autoSpaceDE w:val="0"/>
              <w:autoSpaceDN w:val="0"/>
              <w:spacing w:after="0" w:line="260" w:lineRule="exact"/>
              <w:jc w:val="center"/>
              <w:rPr>
                <w:rFonts w:ascii="Times New Roman" w:eastAsia="Times New Roman" w:hAnsi="Times New Roman" w:cs="Times New Roman"/>
                <w:sz w:val="24"/>
                <w:szCs w:val="24"/>
                <w:lang w:eastAsia="ru-RU"/>
              </w:rPr>
            </w:pPr>
            <w:hyperlink r:id="rId54" w:history="1">
              <w:r w:rsidRPr="00463C2C">
                <w:rPr>
                  <w:rFonts w:ascii="Times New Roman" w:eastAsia="Times New Roman" w:hAnsi="Times New Roman" w:cs="Times New Roman"/>
                  <w:sz w:val="24"/>
                  <w:szCs w:val="24"/>
                  <w:lang w:eastAsia="ru-RU"/>
                </w:rPr>
                <w:t>35.30.2</w:t>
              </w:r>
            </w:hyperlink>
          </w:p>
        </w:tc>
        <w:tc>
          <w:tcPr>
            <w:tcW w:w="7824" w:type="dxa"/>
            <w:hideMark/>
          </w:tcPr>
          <w:p w:rsidR="00463C2C" w:rsidRPr="00463C2C" w:rsidRDefault="00463C2C" w:rsidP="00463C2C">
            <w:pPr>
              <w:widowControl w:val="0"/>
              <w:autoSpaceDE w:val="0"/>
              <w:autoSpaceDN w:val="0"/>
              <w:spacing w:after="0" w:line="260" w:lineRule="exact"/>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Передача пара и горячей воды (тепловой энергии)</w:t>
            </w:r>
          </w:p>
        </w:tc>
      </w:tr>
      <w:tr w:rsidR="00463C2C" w:rsidRPr="00463C2C" w:rsidTr="00E12CE8">
        <w:tc>
          <w:tcPr>
            <w:tcW w:w="1247" w:type="dxa"/>
            <w:hideMark/>
          </w:tcPr>
          <w:p w:rsidR="00463C2C" w:rsidRPr="00463C2C" w:rsidRDefault="00463C2C" w:rsidP="00463C2C">
            <w:pPr>
              <w:widowControl w:val="0"/>
              <w:autoSpaceDE w:val="0"/>
              <w:autoSpaceDN w:val="0"/>
              <w:spacing w:after="0" w:line="260" w:lineRule="exact"/>
              <w:jc w:val="center"/>
              <w:rPr>
                <w:rFonts w:ascii="Times New Roman" w:eastAsia="Times New Roman" w:hAnsi="Times New Roman" w:cs="Times New Roman"/>
                <w:sz w:val="24"/>
                <w:szCs w:val="24"/>
                <w:lang w:eastAsia="ru-RU"/>
              </w:rPr>
            </w:pPr>
            <w:hyperlink r:id="rId55" w:history="1">
              <w:r w:rsidRPr="00463C2C">
                <w:rPr>
                  <w:rFonts w:ascii="Times New Roman" w:eastAsia="Times New Roman" w:hAnsi="Times New Roman" w:cs="Times New Roman"/>
                  <w:sz w:val="24"/>
                  <w:szCs w:val="24"/>
                  <w:lang w:eastAsia="ru-RU"/>
                </w:rPr>
                <w:t>35.30.3</w:t>
              </w:r>
            </w:hyperlink>
          </w:p>
        </w:tc>
        <w:tc>
          <w:tcPr>
            <w:tcW w:w="7824" w:type="dxa"/>
            <w:hideMark/>
          </w:tcPr>
          <w:p w:rsidR="00463C2C" w:rsidRPr="00463C2C" w:rsidRDefault="00463C2C" w:rsidP="00463C2C">
            <w:pPr>
              <w:widowControl w:val="0"/>
              <w:autoSpaceDE w:val="0"/>
              <w:autoSpaceDN w:val="0"/>
              <w:spacing w:after="0" w:line="260" w:lineRule="exact"/>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Распределение пара и горячей воды (тепловой энергии)</w:t>
            </w:r>
          </w:p>
        </w:tc>
      </w:tr>
      <w:tr w:rsidR="00463C2C" w:rsidRPr="00463C2C" w:rsidTr="00E12CE8">
        <w:tc>
          <w:tcPr>
            <w:tcW w:w="1247" w:type="dxa"/>
            <w:hideMark/>
          </w:tcPr>
          <w:p w:rsidR="00463C2C" w:rsidRPr="00463C2C" w:rsidRDefault="00463C2C" w:rsidP="00463C2C">
            <w:pPr>
              <w:widowControl w:val="0"/>
              <w:autoSpaceDE w:val="0"/>
              <w:autoSpaceDN w:val="0"/>
              <w:spacing w:after="0" w:line="260" w:lineRule="exact"/>
              <w:jc w:val="center"/>
              <w:rPr>
                <w:rFonts w:ascii="Times New Roman" w:eastAsia="Times New Roman" w:hAnsi="Times New Roman" w:cs="Times New Roman"/>
                <w:sz w:val="24"/>
                <w:szCs w:val="24"/>
                <w:lang w:eastAsia="ru-RU"/>
              </w:rPr>
            </w:pPr>
            <w:hyperlink r:id="rId56" w:history="1">
              <w:r w:rsidRPr="00463C2C">
                <w:rPr>
                  <w:rFonts w:ascii="Times New Roman" w:eastAsia="Times New Roman" w:hAnsi="Times New Roman" w:cs="Times New Roman"/>
                  <w:sz w:val="24"/>
                  <w:szCs w:val="24"/>
                  <w:lang w:eastAsia="ru-RU"/>
                </w:rPr>
                <w:t>35.30.4</w:t>
              </w:r>
            </w:hyperlink>
          </w:p>
        </w:tc>
        <w:tc>
          <w:tcPr>
            <w:tcW w:w="7824" w:type="dxa"/>
            <w:hideMark/>
          </w:tcPr>
          <w:p w:rsidR="00463C2C" w:rsidRPr="00463C2C" w:rsidRDefault="00463C2C" w:rsidP="00463C2C">
            <w:pPr>
              <w:widowControl w:val="0"/>
              <w:autoSpaceDE w:val="0"/>
              <w:autoSpaceDN w:val="0"/>
              <w:spacing w:after="0" w:line="260" w:lineRule="exact"/>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Обеспечение работоспособности котельных</w:t>
            </w:r>
          </w:p>
        </w:tc>
      </w:tr>
      <w:tr w:rsidR="00463C2C" w:rsidRPr="00463C2C" w:rsidTr="00E12CE8">
        <w:tc>
          <w:tcPr>
            <w:tcW w:w="1247" w:type="dxa"/>
            <w:hideMark/>
          </w:tcPr>
          <w:p w:rsidR="00463C2C" w:rsidRPr="00463C2C" w:rsidRDefault="00463C2C" w:rsidP="00463C2C">
            <w:pPr>
              <w:widowControl w:val="0"/>
              <w:autoSpaceDE w:val="0"/>
              <w:autoSpaceDN w:val="0"/>
              <w:spacing w:after="0" w:line="260" w:lineRule="exact"/>
              <w:jc w:val="center"/>
              <w:rPr>
                <w:rFonts w:ascii="Times New Roman" w:eastAsia="Times New Roman" w:hAnsi="Times New Roman" w:cs="Times New Roman"/>
                <w:sz w:val="24"/>
                <w:szCs w:val="24"/>
                <w:lang w:eastAsia="ru-RU"/>
              </w:rPr>
            </w:pPr>
            <w:hyperlink r:id="rId57" w:history="1">
              <w:r w:rsidRPr="00463C2C">
                <w:rPr>
                  <w:rFonts w:ascii="Times New Roman" w:eastAsia="Times New Roman" w:hAnsi="Times New Roman" w:cs="Times New Roman"/>
                  <w:sz w:val="24"/>
                  <w:szCs w:val="24"/>
                  <w:lang w:eastAsia="ru-RU"/>
                </w:rPr>
                <w:t>35.30.5</w:t>
              </w:r>
            </w:hyperlink>
          </w:p>
        </w:tc>
        <w:tc>
          <w:tcPr>
            <w:tcW w:w="7824" w:type="dxa"/>
            <w:hideMark/>
          </w:tcPr>
          <w:p w:rsidR="00463C2C" w:rsidRPr="00463C2C" w:rsidRDefault="00463C2C" w:rsidP="00463C2C">
            <w:pPr>
              <w:widowControl w:val="0"/>
              <w:autoSpaceDE w:val="0"/>
              <w:autoSpaceDN w:val="0"/>
              <w:spacing w:after="0" w:line="260" w:lineRule="exact"/>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Обеспечение работоспособности тепловых сетей</w:t>
            </w:r>
          </w:p>
        </w:tc>
      </w:tr>
      <w:tr w:rsidR="00463C2C" w:rsidRPr="00463C2C" w:rsidTr="00E12CE8">
        <w:tc>
          <w:tcPr>
            <w:tcW w:w="1247" w:type="dxa"/>
            <w:hideMark/>
          </w:tcPr>
          <w:p w:rsidR="00463C2C" w:rsidRPr="00463C2C" w:rsidRDefault="00463C2C" w:rsidP="00463C2C">
            <w:pPr>
              <w:widowControl w:val="0"/>
              <w:autoSpaceDE w:val="0"/>
              <w:autoSpaceDN w:val="0"/>
              <w:spacing w:after="0" w:line="260" w:lineRule="exact"/>
              <w:jc w:val="center"/>
              <w:rPr>
                <w:rFonts w:ascii="Times New Roman" w:eastAsia="Times New Roman" w:hAnsi="Times New Roman" w:cs="Times New Roman"/>
                <w:sz w:val="24"/>
                <w:szCs w:val="24"/>
                <w:lang w:eastAsia="ru-RU"/>
              </w:rPr>
            </w:pPr>
            <w:hyperlink r:id="rId58" w:history="1">
              <w:r w:rsidRPr="00463C2C">
                <w:rPr>
                  <w:rFonts w:ascii="Times New Roman" w:eastAsia="Times New Roman" w:hAnsi="Times New Roman" w:cs="Times New Roman"/>
                  <w:sz w:val="24"/>
                  <w:szCs w:val="24"/>
                  <w:lang w:eastAsia="ru-RU"/>
                </w:rPr>
                <w:t>35.30.6</w:t>
              </w:r>
            </w:hyperlink>
          </w:p>
        </w:tc>
        <w:tc>
          <w:tcPr>
            <w:tcW w:w="7824" w:type="dxa"/>
            <w:hideMark/>
          </w:tcPr>
          <w:p w:rsidR="00463C2C" w:rsidRPr="00463C2C" w:rsidRDefault="00463C2C" w:rsidP="00463C2C">
            <w:pPr>
              <w:widowControl w:val="0"/>
              <w:autoSpaceDE w:val="0"/>
              <w:autoSpaceDN w:val="0"/>
              <w:spacing w:after="0" w:line="260" w:lineRule="exact"/>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Торговля паром и горячей водой (тепловой энергией)</w:t>
            </w:r>
          </w:p>
        </w:tc>
      </w:tr>
      <w:tr w:rsidR="00463C2C" w:rsidRPr="00463C2C" w:rsidTr="00E12CE8">
        <w:tc>
          <w:tcPr>
            <w:tcW w:w="1247" w:type="dxa"/>
            <w:hideMark/>
          </w:tcPr>
          <w:p w:rsidR="00463C2C" w:rsidRPr="00463C2C" w:rsidRDefault="00463C2C" w:rsidP="00463C2C">
            <w:pPr>
              <w:widowControl w:val="0"/>
              <w:autoSpaceDE w:val="0"/>
              <w:autoSpaceDN w:val="0"/>
              <w:spacing w:after="0" w:line="260" w:lineRule="exact"/>
              <w:jc w:val="center"/>
              <w:rPr>
                <w:rFonts w:ascii="Times New Roman" w:eastAsia="Times New Roman" w:hAnsi="Times New Roman" w:cs="Times New Roman"/>
                <w:sz w:val="24"/>
                <w:szCs w:val="24"/>
                <w:lang w:eastAsia="ru-RU"/>
              </w:rPr>
            </w:pPr>
            <w:hyperlink r:id="rId59" w:history="1">
              <w:r w:rsidRPr="00463C2C">
                <w:rPr>
                  <w:rFonts w:ascii="Times New Roman" w:eastAsia="Times New Roman" w:hAnsi="Times New Roman" w:cs="Times New Roman"/>
                  <w:sz w:val="24"/>
                  <w:szCs w:val="24"/>
                  <w:lang w:eastAsia="ru-RU"/>
                </w:rPr>
                <w:t>36</w:t>
              </w:r>
            </w:hyperlink>
          </w:p>
        </w:tc>
        <w:tc>
          <w:tcPr>
            <w:tcW w:w="7824" w:type="dxa"/>
            <w:hideMark/>
          </w:tcPr>
          <w:p w:rsidR="00463C2C" w:rsidRPr="00463C2C" w:rsidRDefault="00463C2C" w:rsidP="00463C2C">
            <w:pPr>
              <w:widowControl w:val="0"/>
              <w:autoSpaceDE w:val="0"/>
              <w:autoSpaceDN w:val="0"/>
              <w:spacing w:after="0" w:line="260" w:lineRule="exact"/>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Забор, очистка и распределение воды</w:t>
            </w:r>
          </w:p>
        </w:tc>
      </w:tr>
      <w:tr w:rsidR="00463C2C" w:rsidRPr="00463C2C" w:rsidTr="00E12CE8">
        <w:tc>
          <w:tcPr>
            <w:tcW w:w="1247" w:type="dxa"/>
            <w:hideMark/>
          </w:tcPr>
          <w:p w:rsidR="00463C2C" w:rsidRPr="00463C2C" w:rsidRDefault="00463C2C" w:rsidP="00463C2C">
            <w:pPr>
              <w:widowControl w:val="0"/>
              <w:autoSpaceDE w:val="0"/>
              <w:autoSpaceDN w:val="0"/>
              <w:spacing w:after="0" w:line="260" w:lineRule="exact"/>
              <w:jc w:val="center"/>
              <w:rPr>
                <w:rFonts w:ascii="Times New Roman" w:eastAsia="Times New Roman" w:hAnsi="Times New Roman" w:cs="Times New Roman"/>
                <w:sz w:val="24"/>
                <w:szCs w:val="24"/>
                <w:lang w:eastAsia="ru-RU"/>
              </w:rPr>
            </w:pPr>
            <w:hyperlink r:id="rId60" w:history="1">
              <w:r w:rsidRPr="00463C2C">
                <w:rPr>
                  <w:rFonts w:ascii="Times New Roman" w:eastAsia="Times New Roman" w:hAnsi="Times New Roman" w:cs="Times New Roman"/>
                  <w:sz w:val="24"/>
                  <w:szCs w:val="24"/>
                  <w:lang w:eastAsia="ru-RU"/>
                </w:rPr>
                <w:t>37</w:t>
              </w:r>
            </w:hyperlink>
          </w:p>
        </w:tc>
        <w:tc>
          <w:tcPr>
            <w:tcW w:w="7824" w:type="dxa"/>
            <w:hideMark/>
          </w:tcPr>
          <w:p w:rsidR="00463C2C" w:rsidRPr="00463C2C" w:rsidRDefault="00463C2C" w:rsidP="00463C2C">
            <w:pPr>
              <w:widowControl w:val="0"/>
              <w:autoSpaceDE w:val="0"/>
              <w:autoSpaceDN w:val="0"/>
              <w:spacing w:after="0" w:line="260" w:lineRule="exact"/>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Сбор и обработка сточных вод</w:t>
            </w:r>
          </w:p>
        </w:tc>
      </w:tr>
      <w:tr w:rsidR="00463C2C" w:rsidRPr="00463C2C" w:rsidTr="00E12CE8">
        <w:tc>
          <w:tcPr>
            <w:tcW w:w="1247" w:type="dxa"/>
            <w:hideMark/>
          </w:tcPr>
          <w:p w:rsidR="00463C2C" w:rsidRPr="00463C2C" w:rsidRDefault="00463C2C" w:rsidP="00463C2C">
            <w:pPr>
              <w:widowControl w:val="0"/>
              <w:autoSpaceDE w:val="0"/>
              <w:autoSpaceDN w:val="0"/>
              <w:spacing w:after="0" w:line="260" w:lineRule="exact"/>
              <w:jc w:val="center"/>
              <w:rPr>
                <w:rFonts w:ascii="Times New Roman" w:eastAsia="Times New Roman" w:hAnsi="Times New Roman" w:cs="Times New Roman"/>
                <w:sz w:val="24"/>
                <w:szCs w:val="24"/>
                <w:lang w:eastAsia="ru-RU"/>
              </w:rPr>
            </w:pPr>
            <w:hyperlink r:id="rId61" w:history="1">
              <w:r w:rsidRPr="00463C2C">
                <w:rPr>
                  <w:rFonts w:ascii="Times New Roman" w:eastAsia="Times New Roman" w:hAnsi="Times New Roman" w:cs="Times New Roman"/>
                  <w:sz w:val="24"/>
                  <w:szCs w:val="24"/>
                  <w:lang w:eastAsia="ru-RU"/>
                </w:rPr>
                <w:t>38.11</w:t>
              </w:r>
            </w:hyperlink>
          </w:p>
        </w:tc>
        <w:tc>
          <w:tcPr>
            <w:tcW w:w="7824" w:type="dxa"/>
            <w:hideMark/>
          </w:tcPr>
          <w:p w:rsidR="00463C2C" w:rsidRPr="00463C2C" w:rsidRDefault="00463C2C" w:rsidP="00463C2C">
            <w:pPr>
              <w:widowControl w:val="0"/>
              <w:autoSpaceDE w:val="0"/>
              <w:autoSpaceDN w:val="0"/>
              <w:spacing w:after="0" w:line="260" w:lineRule="exact"/>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Сбор неопасных отходов</w:t>
            </w:r>
          </w:p>
        </w:tc>
      </w:tr>
      <w:tr w:rsidR="00463C2C" w:rsidRPr="00463C2C" w:rsidTr="00E12CE8">
        <w:tc>
          <w:tcPr>
            <w:tcW w:w="1247" w:type="dxa"/>
            <w:hideMark/>
          </w:tcPr>
          <w:p w:rsidR="00463C2C" w:rsidRPr="00463C2C" w:rsidRDefault="00463C2C" w:rsidP="00463C2C">
            <w:pPr>
              <w:widowControl w:val="0"/>
              <w:autoSpaceDE w:val="0"/>
              <w:autoSpaceDN w:val="0"/>
              <w:spacing w:after="0" w:line="260" w:lineRule="exact"/>
              <w:jc w:val="center"/>
              <w:rPr>
                <w:rFonts w:ascii="Times New Roman" w:eastAsia="Times New Roman" w:hAnsi="Times New Roman" w:cs="Times New Roman"/>
                <w:sz w:val="24"/>
                <w:szCs w:val="24"/>
                <w:lang w:eastAsia="ru-RU"/>
              </w:rPr>
            </w:pPr>
            <w:hyperlink r:id="rId62" w:history="1">
              <w:r w:rsidRPr="00463C2C">
                <w:rPr>
                  <w:rFonts w:ascii="Times New Roman" w:eastAsia="Times New Roman" w:hAnsi="Times New Roman" w:cs="Times New Roman"/>
                  <w:sz w:val="24"/>
                  <w:szCs w:val="24"/>
                  <w:lang w:eastAsia="ru-RU"/>
                </w:rPr>
                <w:t>38.21</w:t>
              </w:r>
            </w:hyperlink>
          </w:p>
        </w:tc>
        <w:tc>
          <w:tcPr>
            <w:tcW w:w="7824" w:type="dxa"/>
            <w:hideMark/>
          </w:tcPr>
          <w:p w:rsidR="00463C2C" w:rsidRPr="00463C2C" w:rsidRDefault="00463C2C" w:rsidP="00463C2C">
            <w:pPr>
              <w:widowControl w:val="0"/>
              <w:autoSpaceDE w:val="0"/>
              <w:autoSpaceDN w:val="0"/>
              <w:spacing w:after="0" w:line="260" w:lineRule="exact"/>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Обработка и утилизация неопасных отходов</w:t>
            </w:r>
          </w:p>
        </w:tc>
      </w:tr>
      <w:tr w:rsidR="00463C2C" w:rsidRPr="00463C2C" w:rsidTr="00E12CE8">
        <w:tc>
          <w:tcPr>
            <w:tcW w:w="1247" w:type="dxa"/>
            <w:hideMark/>
          </w:tcPr>
          <w:p w:rsidR="00463C2C" w:rsidRPr="00463C2C" w:rsidRDefault="00463C2C" w:rsidP="00463C2C">
            <w:pPr>
              <w:widowControl w:val="0"/>
              <w:autoSpaceDE w:val="0"/>
              <w:autoSpaceDN w:val="0"/>
              <w:spacing w:after="0" w:line="260" w:lineRule="exact"/>
              <w:jc w:val="center"/>
              <w:rPr>
                <w:rFonts w:ascii="Times New Roman" w:eastAsia="Times New Roman" w:hAnsi="Times New Roman" w:cs="Times New Roman"/>
                <w:sz w:val="24"/>
                <w:szCs w:val="24"/>
                <w:lang w:eastAsia="ru-RU"/>
              </w:rPr>
            </w:pPr>
            <w:hyperlink r:id="rId63" w:history="1">
              <w:r w:rsidRPr="00463C2C">
                <w:rPr>
                  <w:rFonts w:ascii="Times New Roman" w:eastAsia="Times New Roman" w:hAnsi="Times New Roman" w:cs="Times New Roman"/>
                  <w:sz w:val="24"/>
                  <w:szCs w:val="24"/>
                  <w:lang w:eastAsia="ru-RU"/>
                </w:rPr>
                <w:t>47.78.6</w:t>
              </w:r>
            </w:hyperlink>
          </w:p>
        </w:tc>
        <w:tc>
          <w:tcPr>
            <w:tcW w:w="7824" w:type="dxa"/>
            <w:hideMark/>
          </w:tcPr>
          <w:p w:rsidR="00463C2C" w:rsidRPr="00463C2C" w:rsidRDefault="00463C2C" w:rsidP="00463C2C">
            <w:pPr>
              <w:widowControl w:val="0"/>
              <w:autoSpaceDE w:val="0"/>
              <w:autoSpaceDN w:val="0"/>
              <w:spacing w:after="0" w:line="260" w:lineRule="exact"/>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463C2C" w:rsidRPr="00463C2C" w:rsidTr="00E12CE8">
        <w:tc>
          <w:tcPr>
            <w:tcW w:w="1247" w:type="dxa"/>
            <w:hideMark/>
          </w:tcPr>
          <w:p w:rsidR="00463C2C" w:rsidRPr="00463C2C" w:rsidRDefault="00463C2C" w:rsidP="00463C2C">
            <w:pPr>
              <w:widowControl w:val="0"/>
              <w:autoSpaceDE w:val="0"/>
              <w:autoSpaceDN w:val="0"/>
              <w:spacing w:after="0" w:line="260" w:lineRule="exact"/>
              <w:jc w:val="center"/>
              <w:rPr>
                <w:rFonts w:ascii="Times New Roman" w:eastAsia="Times New Roman" w:hAnsi="Times New Roman" w:cs="Times New Roman"/>
                <w:sz w:val="24"/>
                <w:szCs w:val="24"/>
                <w:lang w:eastAsia="ru-RU"/>
              </w:rPr>
            </w:pPr>
            <w:hyperlink r:id="rId64" w:history="1">
              <w:r w:rsidRPr="00463C2C">
                <w:rPr>
                  <w:rFonts w:ascii="Times New Roman" w:eastAsia="Times New Roman" w:hAnsi="Times New Roman" w:cs="Times New Roman"/>
                  <w:sz w:val="24"/>
                  <w:szCs w:val="24"/>
                  <w:lang w:eastAsia="ru-RU"/>
                </w:rPr>
                <w:t>47.99.3</w:t>
              </w:r>
            </w:hyperlink>
          </w:p>
        </w:tc>
        <w:tc>
          <w:tcPr>
            <w:tcW w:w="7824" w:type="dxa"/>
            <w:hideMark/>
          </w:tcPr>
          <w:p w:rsidR="00463C2C" w:rsidRPr="00463C2C" w:rsidRDefault="00463C2C" w:rsidP="00463C2C">
            <w:pPr>
              <w:widowControl w:val="0"/>
              <w:autoSpaceDE w:val="0"/>
              <w:autoSpaceDN w:val="0"/>
              <w:spacing w:after="0" w:line="260" w:lineRule="exact"/>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Деятельность по осуществлению прямых продаж топлива с доставкой по адресу клиента</w:t>
            </w:r>
          </w:p>
        </w:tc>
      </w:tr>
    </w:tbl>
    <w:p w:rsidR="00463C2C" w:rsidRPr="00463C2C" w:rsidRDefault="00463C2C" w:rsidP="00463C2C">
      <w:pPr>
        <w:autoSpaceDE w:val="0"/>
        <w:autoSpaceDN w:val="0"/>
        <w:spacing w:before="120"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6.2. Организации других видов деятельности, одним из фактических </w:t>
      </w:r>
      <w:proofErr w:type="gramStart"/>
      <w:r w:rsidRPr="00463C2C">
        <w:rPr>
          <w:rFonts w:ascii="Times New Roman" w:eastAsia="Times New Roman" w:hAnsi="Times New Roman" w:cs="Times New Roman"/>
          <w:sz w:val="24"/>
          <w:szCs w:val="24"/>
          <w:lang w:eastAsia="ru-RU"/>
        </w:rPr>
        <w:t>видов</w:t>
      </w:r>
      <w:proofErr w:type="gramEnd"/>
      <w:r w:rsidRPr="00463C2C">
        <w:rPr>
          <w:rFonts w:ascii="Times New Roman" w:eastAsia="Times New Roman" w:hAnsi="Times New Roman" w:cs="Times New Roman"/>
          <w:sz w:val="24"/>
          <w:szCs w:val="24"/>
          <w:lang w:eastAsia="ru-RU"/>
        </w:rPr>
        <w:t xml:space="preserve"> деятельности которых являются </w:t>
      </w:r>
      <w:bookmarkStart w:id="3" w:name="_GoBack"/>
      <w:bookmarkEnd w:id="3"/>
      <w:r w:rsidRPr="00463C2C">
        <w:rPr>
          <w:rFonts w:ascii="Times New Roman" w:eastAsia="Times New Roman" w:hAnsi="Times New Roman" w:cs="Times New Roman"/>
          <w:sz w:val="24"/>
          <w:szCs w:val="24"/>
          <w:lang w:eastAsia="ru-RU"/>
        </w:rPr>
        <w:t xml:space="preserve">вышеперечисленные виды деятельности. Эти организации представляют данные только в части оказания коммунальных услуг населению (непосредственно, либо через исполнителей коммунальных услуг) и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w:t>
      </w:r>
    </w:p>
    <w:p w:rsidR="00463C2C" w:rsidRPr="00463C2C" w:rsidRDefault="00463C2C" w:rsidP="00463C2C">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6.3. Информационно-расчетные центры, осуществляющие начисление коммунальных платежей, в случае делегирования обязанности по предоставлению отчета организацией (заказчиком) - поставщиком коммунальных ресурсов (услуг) в соответствии с заключенными соглашениями.</w:t>
      </w:r>
    </w:p>
    <w:p w:rsidR="00463C2C" w:rsidRPr="00463C2C" w:rsidRDefault="00463C2C" w:rsidP="00463C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6.4. Данные по второму разделу в графе 10 «Прочие» предоставляют организации, осуществляющие работы по благоустройству территорий поселений, городских округов, внутригородских районов, которые выполняются в рамках реализации полномочий органов местного самоуправления, предусмотренных Федеральным </w:t>
      </w:r>
      <w:hyperlink r:id="rId65" w:history="1">
        <w:r w:rsidRPr="00463C2C">
          <w:rPr>
            <w:rFonts w:ascii="Times New Roman" w:eastAsia="Times New Roman" w:hAnsi="Times New Roman" w:cs="Times New Roman"/>
            <w:sz w:val="24"/>
            <w:szCs w:val="24"/>
            <w:lang w:eastAsia="ru-RU"/>
          </w:rPr>
          <w:t>законом</w:t>
        </w:r>
      </w:hyperlink>
      <w:r w:rsidRPr="00463C2C">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и финансируются за счет бюджетных средств.</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i/>
          <w:sz w:val="24"/>
          <w:szCs w:val="24"/>
          <w:lang w:eastAsia="ru-RU"/>
        </w:rPr>
      </w:pPr>
      <w:proofErr w:type="spellStart"/>
      <w:r w:rsidRPr="00463C2C">
        <w:rPr>
          <w:rFonts w:ascii="Times New Roman" w:eastAsia="Times New Roman" w:hAnsi="Times New Roman" w:cs="Times New Roman"/>
          <w:i/>
          <w:sz w:val="24"/>
          <w:szCs w:val="24"/>
          <w:lang w:eastAsia="ru-RU"/>
        </w:rPr>
        <w:t>Справочно</w:t>
      </w:r>
      <w:proofErr w:type="spellEnd"/>
      <w:r w:rsidRPr="00463C2C">
        <w:rPr>
          <w:rFonts w:ascii="Times New Roman" w:eastAsia="Times New Roman" w:hAnsi="Times New Roman" w:cs="Times New Roman"/>
          <w:i/>
          <w:sz w:val="24"/>
          <w:szCs w:val="24"/>
          <w:lang w:eastAsia="ru-RU"/>
        </w:rPr>
        <w:t xml:space="preserve">: </w:t>
      </w:r>
      <w:proofErr w:type="gramStart"/>
      <w:r w:rsidRPr="00463C2C">
        <w:rPr>
          <w:rFonts w:ascii="Times New Roman" w:eastAsia="Times New Roman" w:hAnsi="Times New Roman" w:cs="Times New Roman"/>
          <w:i/>
          <w:sz w:val="24"/>
          <w:szCs w:val="24"/>
          <w:lang w:eastAsia="ru-RU"/>
        </w:rPr>
        <w:t>Если указанные организации осуществляют работы, оказывают услуги по благоустройству территорий, входящих в состав общего имущества многоквартирных домов по договору с собственниками помещений при непосредственном управлении, с управляющими организациями, ТСЖ, ЖК и иными специализированными кооперативами при выборе соответствующего способа управления, они предоставляют соответствующие сведения в раздел 2 формы № 22-ЖКХ (жилище) по графе 4.</w:t>
      </w:r>
      <w:proofErr w:type="gramEnd"/>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7. Данные по данной форме не предоставляют:</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по водоснабжению и водоотведению:</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организации, отпускающие воду только на производственные нужды предприятий и не отпускающие воду населению и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организации, отводящие только технические сточные воды промышленных и других организаций, атмосферные сточные воды, дворовые канализации простейшего устройства, обслуживающие здания одного домовладения и не имеющие выпуска сточных вод за его пределы, сооружения для спуска сточных вод, не имеющие отводящих труб;</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по теплоснабжению (отопление и горячее водоснабжение):</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организации, отпускающие тепловую энергию только на производственно-технические нужды промышленных и прочих коммерческих потребителей;</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по электроснабжению:</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организации, отпускающие электроэнергию только на производственно-технологические нужды промышленных и прочих коммерческих потребителей;</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по газоснабжению:</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организации газового хозяйства, отпускающие газ только на производственно-технологические нужды промышленных и прочих коммерческих потребителей.</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8. Разделы </w:t>
      </w:r>
      <w:hyperlink r:id="rId66" w:history="1">
        <w:r w:rsidRPr="00463C2C">
          <w:rPr>
            <w:rFonts w:ascii="Times New Roman" w:eastAsia="Times New Roman" w:hAnsi="Times New Roman" w:cs="Times New Roman"/>
            <w:sz w:val="24"/>
            <w:szCs w:val="24"/>
            <w:lang w:eastAsia="ru-RU"/>
          </w:rPr>
          <w:t>формы</w:t>
        </w:r>
      </w:hyperlink>
      <w:r w:rsidRPr="00463C2C">
        <w:rPr>
          <w:rFonts w:ascii="Times New Roman" w:eastAsia="Times New Roman" w:hAnsi="Times New Roman" w:cs="Times New Roman"/>
          <w:sz w:val="24"/>
          <w:szCs w:val="24"/>
          <w:lang w:eastAsia="ru-RU"/>
        </w:rPr>
        <w:t>, которые характеризуют объемы бюджетного финансирования и направление использования этих средств, заполняются: либо организациями (учреждениями), уполномоченными исполнительными органами государственной власти и/или местного самоуправления на распределение бюджетных сре</w:t>
      </w:r>
      <w:proofErr w:type="gramStart"/>
      <w:r w:rsidRPr="00463C2C">
        <w:rPr>
          <w:rFonts w:ascii="Times New Roman" w:eastAsia="Times New Roman" w:hAnsi="Times New Roman" w:cs="Times New Roman"/>
          <w:sz w:val="24"/>
          <w:szCs w:val="24"/>
          <w:lang w:eastAsia="ru-RU"/>
        </w:rPr>
        <w:t>дств в сф</w:t>
      </w:r>
      <w:proofErr w:type="gramEnd"/>
      <w:r w:rsidRPr="00463C2C">
        <w:rPr>
          <w:rFonts w:ascii="Times New Roman" w:eastAsia="Times New Roman" w:hAnsi="Times New Roman" w:cs="Times New Roman"/>
          <w:sz w:val="24"/>
          <w:szCs w:val="24"/>
          <w:lang w:eastAsia="ru-RU"/>
        </w:rPr>
        <w:t xml:space="preserve">ере жилищно-коммунального хозяйства; либо, при их отсутствии, непосредственно структурным подразделением органа местного самоуправления – финансовым управлением </w:t>
      </w:r>
      <w:r w:rsidRPr="00463C2C">
        <w:rPr>
          <w:rFonts w:ascii="Times New Roman" w:eastAsia="Times New Roman" w:hAnsi="Times New Roman" w:cs="Times New Roman"/>
          <w:sz w:val="24"/>
          <w:szCs w:val="24"/>
          <w:lang w:eastAsia="ru-RU"/>
        </w:rPr>
        <w:lastRenderedPageBreak/>
        <w:t>(департаментом, отделом и тому подобное).</w:t>
      </w:r>
    </w:p>
    <w:p w:rsidR="00463C2C" w:rsidRPr="00463C2C" w:rsidRDefault="00463C2C" w:rsidP="00463C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63C2C" w:rsidRPr="00463C2C" w:rsidRDefault="00463C2C" w:rsidP="00463C2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63C2C">
        <w:rPr>
          <w:rFonts w:ascii="Times New Roman" w:eastAsia="Times New Roman" w:hAnsi="Times New Roman" w:cs="Times New Roman"/>
          <w:b/>
          <w:sz w:val="24"/>
          <w:szCs w:val="24"/>
          <w:lang w:eastAsia="ru-RU"/>
        </w:rPr>
        <w:t>Заполнение показателей формы № 22-ЖКХ (ресурсы)</w:t>
      </w:r>
    </w:p>
    <w:p w:rsidR="00463C2C" w:rsidRPr="00463C2C" w:rsidRDefault="00463C2C" w:rsidP="00463C2C">
      <w:pPr>
        <w:widowControl w:val="0"/>
        <w:autoSpaceDE w:val="0"/>
        <w:autoSpaceDN w:val="0"/>
        <w:spacing w:before="120" w:after="120" w:line="240" w:lineRule="auto"/>
        <w:jc w:val="center"/>
        <w:outlineLvl w:val="2"/>
        <w:rPr>
          <w:rFonts w:ascii="Times New Roman" w:eastAsia="Times New Roman" w:hAnsi="Times New Roman" w:cs="Times New Roman"/>
          <w:b/>
          <w:sz w:val="24"/>
          <w:szCs w:val="24"/>
          <w:lang w:eastAsia="ru-RU"/>
        </w:rPr>
      </w:pPr>
      <w:r w:rsidRPr="00463C2C">
        <w:rPr>
          <w:rFonts w:ascii="Times New Roman" w:eastAsia="Times New Roman" w:hAnsi="Times New Roman" w:cs="Times New Roman"/>
          <w:b/>
          <w:sz w:val="24"/>
          <w:szCs w:val="24"/>
          <w:lang w:eastAsia="ru-RU"/>
        </w:rPr>
        <w:t>Раздел 1. Объем коммунальных ресурсов и услуг в натуральном выражении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9. В </w:t>
      </w:r>
      <w:hyperlink r:id="rId67" w:history="1">
        <w:r w:rsidRPr="00463C2C">
          <w:rPr>
            <w:rFonts w:ascii="Times New Roman" w:eastAsia="Times New Roman" w:hAnsi="Times New Roman" w:cs="Times New Roman"/>
            <w:sz w:val="24"/>
            <w:szCs w:val="24"/>
            <w:lang w:eastAsia="ru-RU"/>
          </w:rPr>
          <w:t>разделе</w:t>
        </w:r>
      </w:hyperlink>
      <w:r w:rsidRPr="00463C2C">
        <w:rPr>
          <w:rFonts w:ascii="Times New Roman" w:eastAsia="Times New Roman" w:hAnsi="Times New Roman" w:cs="Times New Roman"/>
          <w:sz w:val="24"/>
          <w:szCs w:val="24"/>
          <w:lang w:eastAsia="ru-RU"/>
        </w:rPr>
        <w:t xml:space="preserve"> приводятся данные о поставке коммунальных ресурсов и предоставлении коммунальных услуг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исполнителям коммунальных услуг (УК, ТСЖ, ЖСК, ЖК, иные специализированные потребительские кооперативы),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промышленным и прочим коммерческим потребителям услуг.</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68" w:history="1">
        <w:r w:rsidRPr="00463C2C">
          <w:rPr>
            <w:rFonts w:ascii="Times New Roman" w:eastAsia="Times New Roman" w:hAnsi="Times New Roman" w:cs="Times New Roman"/>
            <w:sz w:val="24"/>
            <w:szCs w:val="24"/>
            <w:lang w:eastAsia="ru-RU"/>
          </w:rPr>
          <w:t>Раздел</w:t>
        </w:r>
      </w:hyperlink>
      <w:r w:rsidRPr="00463C2C">
        <w:rPr>
          <w:rFonts w:ascii="Times New Roman" w:eastAsia="Times New Roman" w:hAnsi="Times New Roman" w:cs="Times New Roman"/>
          <w:sz w:val="24"/>
          <w:szCs w:val="24"/>
          <w:lang w:eastAsia="ru-RU"/>
        </w:rPr>
        <w:t xml:space="preserve"> заполняют:</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1) организации, указанные в пунктах 6.1-6.2 Указаний, за исключением организаций указанных в пункте 6.4.</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Данные организации по </w:t>
      </w:r>
      <w:hyperlink r:id="rId69" w:history="1">
        <w:r w:rsidRPr="00463C2C">
          <w:rPr>
            <w:rFonts w:ascii="Times New Roman" w:eastAsia="Times New Roman" w:hAnsi="Times New Roman" w:cs="Times New Roman"/>
            <w:sz w:val="24"/>
            <w:szCs w:val="24"/>
            <w:lang w:eastAsia="ru-RU"/>
          </w:rPr>
          <w:t>строке 01</w:t>
        </w:r>
      </w:hyperlink>
      <w:r w:rsidRPr="00463C2C">
        <w:rPr>
          <w:rFonts w:ascii="Times New Roman" w:eastAsia="Times New Roman" w:hAnsi="Times New Roman" w:cs="Times New Roman"/>
          <w:sz w:val="24"/>
          <w:szCs w:val="24"/>
          <w:lang w:eastAsia="ru-RU"/>
        </w:rPr>
        <w:t xml:space="preserve"> «Всего» отражают общий фактический отпуск ресурсов на сторону всем потребителям (независимо от того, на какие цели были использованы данные ресурсы потребителем, в том числе отпускаемый промышленным и прочим коммерческим потребителям), по </w:t>
      </w:r>
      <w:hyperlink r:id="rId70" w:history="1">
        <w:r w:rsidRPr="00463C2C">
          <w:rPr>
            <w:rFonts w:ascii="Times New Roman" w:eastAsia="Times New Roman" w:hAnsi="Times New Roman" w:cs="Times New Roman"/>
            <w:sz w:val="24"/>
            <w:szCs w:val="24"/>
            <w:lang w:eastAsia="ru-RU"/>
          </w:rPr>
          <w:t>строке 02</w:t>
        </w:r>
      </w:hyperlink>
      <w:r w:rsidRPr="00463C2C">
        <w:rPr>
          <w:rFonts w:ascii="Times New Roman" w:eastAsia="Times New Roman" w:hAnsi="Times New Roman" w:cs="Times New Roman"/>
          <w:sz w:val="24"/>
          <w:szCs w:val="24"/>
          <w:lang w:eastAsia="ru-RU"/>
        </w:rPr>
        <w:t xml:space="preserve">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(из </w:t>
      </w:r>
      <w:hyperlink r:id="rId71" w:history="1">
        <w:r w:rsidRPr="00463C2C">
          <w:rPr>
            <w:rFonts w:ascii="Times New Roman" w:eastAsia="Times New Roman" w:hAnsi="Times New Roman" w:cs="Times New Roman"/>
            <w:sz w:val="24"/>
            <w:szCs w:val="24"/>
            <w:lang w:eastAsia="ru-RU"/>
          </w:rPr>
          <w:t>строки 01</w:t>
        </w:r>
      </w:hyperlink>
      <w:r w:rsidRPr="00463C2C">
        <w:rPr>
          <w:rFonts w:ascii="Times New Roman" w:eastAsia="Times New Roman" w:hAnsi="Times New Roman" w:cs="Times New Roman"/>
          <w:sz w:val="24"/>
          <w:szCs w:val="24"/>
          <w:lang w:eastAsia="ru-RU"/>
        </w:rPr>
        <w:t>), по строке 03</w:t>
      </w:r>
      <w:r w:rsidRPr="00463C2C">
        <w:rPr>
          <w:rFonts w:ascii="Times New Roman" w:eastAsia="Times New Roman" w:hAnsi="Times New Roman" w:cs="Times New Roman"/>
          <w:color w:val="FF0000"/>
          <w:sz w:val="24"/>
          <w:szCs w:val="24"/>
          <w:lang w:eastAsia="ru-RU"/>
        </w:rPr>
        <w:t xml:space="preserve"> </w:t>
      </w:r>
      <w:r w:rsidRPr="00463C2C">
        <w:rPr>
          <w:rFonts w:ascii="Times New Roman" w:eastAsia="Times New Roman" w:hAnsi="Times New Roman" w:cs="Times New Roman"/>
          <w:sz w:val="24"/>
          <w:szCs w:val="24"/>
          <w:lang w:eastAsia="ru-RU"/>
        </w:rPr>
        <w:t>«исполнителям коммунальных услуг (УК, ТСЖ, ЖСК, ЖК, иные специализированные</w:t>
      </w:r>
      <w:proofErr w:type="gramEnd"/>
      <w:r w:rsidRPr="00463C2C">
        <w:rPr>
          <w:rFonts w:ascii="Times New Roman" w:eastAsia="Times New Roman" w:hAnsi="Times New Roman" w:cs="Times New Roman"/>
          <w:sz w:val="24"/>
          <w:szCs w:val="24"/>
          <w:lang w:eastAsia="ru-RU"/>
        </w:rPr>
        <w:t xml:space="preserve"> потребительские кооперативы»» (из строки 01), по </w:t>
      </w:r>
      <w:hyperlink r:id="rId72" w:history="1">
        <w:r w:rsidRPr="00463C2C">
          <w:rPr>
            <w:rFonts w:ascii="Times New Roman" w:eastAsia="Times New Roman" w:hAnsi="Times New Roman" w:cs="Times New Roman"/>
            <w:sz w:val="24"/>
            <w:szCs w:val="24"/>
            <w:lang w:eastAsia="ru-RU"/>
          </w:rPr>
          <w:t>04</w:t>
        </w:r>
      </w:hyperlink>
      <w:r w:rsidRPr="00463C2C">
        <w:rPr>
          <w:rFonts w:ascii="Times New Roman" w:eastAsia="Times New Roman" w:hAnsi="Times New Roman" w:cs="Times New Roman"/>
          <w:sz w:val="24"/>
          <w:szCs w:val="24"/>
          <w:lang w:eastAsia="ru-RU"/>
        </w:rPr>
        <w:t xml:space="preserve">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(из </w:t>
      </w:r>
      <w:hyperlink r:id="rId73" w:history="1">
        <w:r w:rsidRPr="00463C2C">
          <w:rPr>
            <w:rFonts w:ascii="Times New Roman" w:eastAsia="Times New Roman" w:hAnsi="Times New Roman" w:cs="Times New Roman"/>
            <w:sz w:val="24"/>
            <w:szCs w:val="24"/>
            <w:lang w:eastAsia="ru-RU"/>
          </w:rPr>
          <w:t>строки 01</w:t>
        </w:r>
      </w:hyperlink>
      <w:r w:rsidRPr="00463C2C">
        <w:rPr>
          <w:rFonts w:ascii="Times New Roman" w:eastAsia="Times New Roman" w:hAnsi="Times New Roman" w:cs="Times New Roman"/>
          <w:sz w:val="24"/>
          <w:szCs w:val="24"/>
          <w:lang w:eastAsia="ru-RU"/>
        </w:rPr>
        <w:t>) с выделением из строки 04 объема коммунальных ресурсов (услуг), реализуемых медицинским и образовательным организациям, финансируемым из бюджета (строки 05, 06 соответственно).</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2) организации, производящие ресурсы для снабжения объектов жилищного фонда, находящихся на балансе организации.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Данные организации заполняют раздел 1 по </w:t>
      </w:r>
      <w:hyperlink r:id="rId74" w:history="1">
        <w:r w:rsidRPr="00463C2C">
          <w:rPr>
            <w:rFonts w:ascii="Times New Roman" w:eastAsia="Times New Roman" w:hAnsi="Times New Roman" w:cs="Times New Roman"/>
            <w:sz w:val="24"/>
            <w:szCs w:val="24"/>
            <w:lang w:eastAsia="ru-RU"/>
          </w:rPr>
          <w:t>строкам 01</w:t>
        </w:r>
      </w:hyperlink>
      <w:r w:rsidRPr="00463C2C">
        <w:rPr>
          <w:rFonts w:ascii="Times New Roman" w:eastAsia="Times New Roman" w:hAnsi="Times New Roman" w:cs="Times New Roman"/>
          <w:sz w:val="24"/>
          <w:szCs w:val="24"/>
          <w:lang w:eastAsia="ru-RU"/>
        </w:rPr>
        <w:t xml:space="preserve"> «Всего», </w:t>
      </w:r>
      <w:hyperlink r:id="rId75" w:history="1">
        <w:r w:rsidRPr="00463C2C">
          <w:rPr>
            <w:rFonts w:ascii="Times New Roman" w:eastAsia="Times New Roman" w:hAnsi="Times New Roman" w:cs="Times New Roman"/>
            <w:sz w:val="24"/>
            <w:szCs w:val="24"/>
            <w:lang w:eastAsia="ru-RU"/>
          </w:rPr>
          <w:t>02</w:t>
        </w:r>
      </w:hyperlink>
      <w:r w:rsidRPr="00463C2C">
        <w:rPr>
          <w:rFonts w:ascii="Times New Roman" w:eastAsia="Times New Roman" w:hAnsi="Times New Roman" w:cs="Times New Roman"/>
          <w:sz w:val="24"/>
          <w:szCs w:val="24"/>
          <w:lang w:eastAsia="ru-RU"/>
        </w:rPr>
        <w:t xml:space="preserve">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только в части услуг, отпущенных на собственные объекты жилищного фонда.</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Объем произведенных ресурсов, использованных на собственные нужды организации, в </w:t>
      </w:r>
      <w:hyperlink r:id="rId76" w:history="1">
        <w:r w:rsidRPr="00463C2C">
          <w:rPr>
            <w:rFonts w:ascii="Times New Roman" w:eastAsia="Times New Roman" w:hAnsi="Times New Roman" w:cs="Times New Roman"/>
            <w:sz w:val="24"/>
            <w:szCs w:val="24"/>
            <w:lang w:eastAsia="ru-RU"/>
          </w:rPr>
          <w:t>разделе 1</w:t>
        </w:r>
      </w:hyperlink>
      <w:r w:rsidRPr="00463C2C">
        <w:rPr>
          <w:rFonts w:ascii="Times New Roman" w:eastAsia="Times New Roman" w:hAnsi="Times New Roman" w:cs="Times New Roman"/>
          <w:sz w:val="24"/>
          <w:szCs w:val="24"/>
          <w:lang w:eastAsia="ru-RU"/>
        </w:rPr>
        <w:t xml:space="preserve"> не отражается.</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Организации, не относящиеся к сфере ЖКХ, но оказывающие коммунальные услуги населению и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w:t>
      </w:r>
      <w:hyperlink r:id="rId77" w:history="1">
        <w:r w:rsidRPr="00463C2C">
          <w:rPr>
            <w:rFonts w:ascii="Times New Roman" w:eastAsia="Times New Roman" w:hAnsi="Times New Roman" w:cs="Times New Roman"/>
            <w:sz w:val="24"/>
            <w:szCs w:val="24"/>
            <w:lang w:eastAsia="ru-RU"/>
          </w:rPr>
          <w:t>раздел 1</w:t>
        </w:r>
      </w:hyperlink>
      <w:r w:rsidRPr="00463C2C">
        <w:rPr>
          <w:rFonts w:ascii="Times New Roman" w:eastAsia="Times New Roman" w:hAnsi="Times New Roman" w:cs="Times New Roman"/>
          <w:sz w:val="24"/>
          <w:szCs w:val="24"/>
          <w:lang w:eastAsia="ru-RU"/>
        </w:rPr>
        <w:t xml:space="preserve"> заполняют только в части объемов отпуска коммунальных ресурсов (услуг)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исполнителям коммунальных услуг и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10. Указанный раздел не заполняют организации, указанные в пункте 6.4. Указаний.</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11. В </w:t>
      </w:r>
      <w:hyperlink r:id="rId78" w:history="1">
        <w:r w:rsidRPr="00463C2C">
          <w:rPr>
            <w:rFonts w:ascii="Times New Roman" w:eastAsia="Times New Roman" w:hAnsi="Times New Roman" w:cs="Times New Roman"/>
            <w:sz w:val="24"/>
            <w:szCs w:val="24"/>
            <w:lang w:eastAsia="ru-RU"/>
          </w:rPr>
          <w:t>графе 3</w:t>
        </w:r>
      </w:hyperlink>
      <w:r w:rsidRPr="00463C2C">
        <w:rPr>
          <w:rFonts w:ascii="Times New Roman" w:eastAsia="Times New Roman" w:hAnsi="Times New Roman" w:cs="Times New Roman"/>
          <w:sz w:val="24"/>
          <w:szCs w:val="24"/>
          <w:lang w:eastAsia="ru-RU"/>
        </w:rPr>
        <w:t xml:space="preserve"> показывается объем холодной воды, отпущенной потребителям.</w:t>
      </w:r>
    </w:p>
    <w:p w:rsidR="00463C2C" w:rsidRPr="00463C2C" w:rsidRDefault="00463C2C" w:rsidP="00463C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Объем воды, отпускаемый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 исполнителям коммунальных услуг (УК, ТСЖ, ЖСК, ЖК, иные специализированные потребительские кооперативы), определяется по показаниям измерительных приборов учета, либо, при отсутствии измерительных приборов учета, по установленным органами государственной власти субъектов Российской Федерации нормативам потребления в соответствии с </w:t>
      </w:r>
      <w:hyperlink r:id="rId79" w:history="1">
        <w:r w:rsidRPr="00463C2C">
          <w:rPr>
            <w:rFonts w:ascii="Times New Roman" w:eastAsia="Times New Roman" w:hAnsi="Times New Roman" w:cs="Times New Roman"/>
            <w:sz w:val="24"/>
            <w:szCs w:val="24"/>
            <w:lang w:eastAsia="ru-RU"/>
          </w:rPr>
          <w:t>Правила</w:t>
        </w:r>
      </w:hyperlink>
      <w:r w:rsidRPr="00463C2C">
        <w:rPr>
          <w:rFonts w:ascii="Times New Roman" w:eastAsia="Times New Roman" w:hAnsi="Times New Roman" w:cs="Times New Roman"/>
          <w:sz w:val="24"/>
          <w:szCs w:val="24"/>
          <w:lang w:eastAsia="ru-RU"/>
        </w:rPr>
        <w:t>ми предоставления коммунальных услуг собственникам пользователям помещений в многоквартирных домах и жилых</w:t>
      </w:r>
      <w:proofErr w:type="gramEnd"/>
      <w:r w:rsidRPr="00463C2C">
        <w:rPr>
          <w:rFonts w:ascii="Times New Roman" w:eastAsia="Times New Roman" w:hAnsi="Times New Roman" w:cs="Times New Roman"/>
          <w:sz w:val="24"/>
          <w:szCs w:val="24"/>
          <w:lang w:eastAsia="ru-RU"/>
        </w:rPr>
        <w:t xml:space="preserve"> домов, </w:t>
      </w:r>
      <w:proofErr w:type="gramStart"/>
      <w:r w:rsidRPr="00463C2C">
        <w:rPr>
          <w:rFonts w:ascii="Times New Roman" w:eastAsia="Times New Roman" w:hAnsi="Times New Roman" w:cs="Times New Roman"/>
          <w:sz w:val="24"/>
          <w:szCs w:val="24"/>
          <w:lang w:eastAsia="ru-RU"/>
        </w:rPr>
        <w:t>утвержденными</w:t>
      </w:r>
      <w:proofErr w:type="gramEnd"/>
      <w:r w:rsidRPr="00463C2C">
        <w:rPr>
          <w:rFonts w:ascii="Times New Roman" w:eastAsia="Times New Roman" w:hAnsi="Times New Roman" w:cs="Times New Roman"/>
          <w:sz w:val="24"/>
          <w:szCs w:val="24"/>
          <w:lang w:eastAsia="ru-RU"/>
        </w:rPr>
        <w:t xml:space="preserve"> постановлением Правительства Российской Федерации от 06.05.2011 № 354.</w:t>
      </w:r>
    </w:p>
    <w:p w:rsidR="00463C2C" w:rsidRPr="00463C2C" w:rsidRDefault="00463C2C" w:rsidP="00463C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Объем воды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также определяется измерительными приборами учета, а в случае их отсутствия одним из расчетных способов, указанных в разделе </w:t>
      </w:r>
      <w:r w:rsidRPr="00463C2C">
        <w:rPr>
          <w:rFonts w:ascii="Times New Roman" w:eastAsia="Times New Roman" w:hAnsi="Times New Roman" w:cs="Times New Roman"/>
          <w:sz w:val="24"/>
          <w:szCs w:val="24"/>
          <w:lang w:val="en-US" w:eastAsia="ru-RU"/>
        </w:rPr>
        <w:t>III</w:t>
      </w:r>
      <w:r w:rsidRPr="00463C2C">
        <w:rPr>
          <w:rFonts w:ascii="Times New Roman" w:eastAsia="Times New Roman" w:hAnsi="Times New Roman" w:cs="Times New Roman"/>
          <w:sz w:val="24"/>
          <w:szCs w:val="24"/>
          <w:lang w:eastAsia="ru-RU"/>
        </w:rPr>
        <w:t xml:space="preserve"> Правил организации коммерческого учета воды, сточных вод, утвержденных постановлением Правительства Российской Федерации от 04.09.2013 № 776 и установленных в договоре водоснабжения (едином договоре </w:t>
      </w:r>
      <w:r w:rsidRPr="00463C2C">
        <w:rPr>
          <w:rFonts w:ascii="Times New Roman" w:eastAsia="Times New Roman" w:hAnsi="Times New Roman" w:cs="Times New Roman"/>
          <w:sz w:val="24"/>
          <w:szCs w:val="24"/>
          <w:lang w:eastAsia="ru-RU"/>
        </w:rPr>
        <w:lastRenderedPageBreak/>
        <w:t>водоснабжения и водоотведения).</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Для промышленных и приравненных к ним потребителей в случае отсутствия измерительных приборов учета объем отпущенной воды также определяется одним из расчетных способов, указанных в разделе </w:t>
      </w:r>
      <w:r w:rsidRPr="00463C2C">
        <w:rPr>
          <w:rFonts w:ascii="Times New Roman" w:eastAsia="Times New Roman" w:hAnsi="Times New Roman" w:cs="Times New Roman"/>
          <w:sz w:val="24"/>
          <w:szCs w:val="24"/>
          <w:lang w:val="en-US" w:eastAsia="ru-RU"/>
        </w:rPr>
        <w:t>III</w:t>
      </w:r>
      <w:r w:rsidRPr="00463C2C">
        <w:rPr>
          <w:rFonts w:ascii="Times New Roman" w:eastAsia="Times New Roman" w:hAnsi="Times New Roman" w:cs="Times New Roman"/>
          <w:sz w:val="24"/>
          <w:szCs w:val="24"/>
          <w:lang w:eastAsia="ru-RU"/>
        </w:rPr>
        <w:t xml:space="preserve"> Правил организации коммерческого учета воды, сточных вод, утвержденных постановлением Правительства Российской Федерации от 04.09.2013 № 776 и установленных в договоре водоснабжения (едином договоре водоснабжения и водоотведения).</w:t>
      </w:r>
      <w:proofErr w:type="gramEnd"/>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В общий объем отпущенной холодной воды включается также объем воды, централизованно доставляемой до потребителей специальными транспортными средствами (в бочках, цистернах и прочих емкостях).</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Не должен учитываться в общем объеме воды, отпущенной всем потребителям, расход воды на собственные нужды водопроводного хозяйства (организации). </w:t>
      </w:r>
      <w:proofErr w:type="gramStart"/>
      <w:r w:rsidRPr="00463C2C">
        <w:rPr>
          <w:rFonts w:ascii="Times New Roman" w:eastAsia="Times New Roman" w:hAnsi="Times New Roman" w:cs="Times New Roman"/>
          <w:sz w:val="24"/>
          <w:szCs w:val="24"/>
          <w:lang w:eastAsia="ru-RU"/>
        </w:rPr>
        <w:t xml:space="preserve">В соответствии со </w:t>
      </w:r>
      <w:hyperlink r:id="rId80" w:history="1">
        <w:r w:rsidRPr="00463C2C">
          <w:rPr>
            <w:rFonts w:ascii="Times New Roman" w:eastAsia="Times New Roman" w:hAnsi="Times New Roman" w:cs="Times New Roman"/>
            <w:sz w:val="24"/>
            <w:szCs w:val="24"/>
            <w:lang w:eastAsia="ru-RU"/>
          </w:rPr>
          <w:t>статьей 39</w:t>
        </w:r>
      </w:hyperlink>
      <w:r w:rsidRPr="00463C2C">
        <w:rPr>
          <w:rFonts w:ascii="Times New Roman" w:eastAsia="Times New Roman" w:hAnsi="Times New Roman" w:cs="Times New Roman"/>
          <w:sz w:val="24"/>
          <w:szCs w:val="24"/>
          <w:lang w:eastAsia="ru-RU"/>
        </w:rPr>
        <w:t xml:space="preserve"> Налогового кодекса Российской Федерации, а также согласно </w:t>
      </w:r>
      <w:hyperlink r:id="rId81" w:history="1">
        <w:r w:rsidRPr="00463C2C">
          <w:rPr>
            <w:rFonts w:ascii="Times New Roman" w:eastAsia="Times New Roman" w:hAnsi="Times New Roman" w:cs="Times New Roman"/>
            <w:sz w:val="24"/>
            <w:szCs w:val="24"/>
            <w:lang w:eastAsia="ru-RU"/>
          </w:rPr>
          <w:t>пункту 12</w:t>
        </w:r>
      </w:hyperlink>
      <w:r w:rsidRPr="00463C2C">
        <w:rPr>
          <w:rFonts w:ascii="Times New Roman" w:eastAsia="Times New Roman" w:hAnsi="Times New Roman" w:cs="Times New Roman"/>
          <w:sz w:val="24"/>
          <w:szCs w:val="24"/>
          <w:lang w:eastAsia="ru-RU"/>
        </w:rPr>
        <w:t xml:space="preserve"> Положения по бухгалтерскому учету «Доходы организации» ПБУ 9/99, утвержденного приказом Минфина России от 6 мая 1999 г. № 32н (зарегистрирован Минюстом России 31 мая 1999 г. № 1791), реализацией товаров, работ и услуг считается передача на возмездной основе права собственности на эти товары, работы и услуги одним</w:t>
      </w:r>
      <w:proofErr w:type="gramEnd"/>
      <w:r w:rsidRPr="00463C2C">
        <w:rPr>
          <w:rFonts w:ascii="Times New Roman" w:eastAsia="Times New Roman" w:hAnsi="Times New Roman" w:cs="Times New Roman"/>
          <w:sz w:val="24"/>
          <w:szCs w:val="24"/>
          <w:lang w:eastAsia="ru-RU"/>
        </w:rPr>
        <w:t xml:space="preserve"> лицом другому лицу.</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Отпуск воды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 исполнителям коммунальных услуг (сумма строк 02 и 03 графы 3) должен быть равен показателю «Отпущено воды населению» в </w:t>
      </w:r>
      <w:hyperlink r:id="rId82" w:history="1">
        <w:r w:rsidRPr="00463C2C">
          <w:rPr>
            <w:rFonts w:ascii="Times New Roman" w:eastAsia="Times New Roman" w:hAnsi="Times New Roman" w:cs="Times New Roman"/>
            <w:sz w:val="24"/>
            <w:szCs w:val="24"/>
            <w:lang w:eastAsia="ru-RU"/>
          </w:rPr>
          <w:t>форме № 1-водопровод</w:t>
        </w:r>
      </w:hyperlink>
      <w:r w:rsidRPr="00463C2C">
        <w:rPr>
          <w:rFonts w:ascii="Times New Roman" w:eastAsia="Times New Roman" w:hAnsi="Times New Roman" w:cs="Times New Roman"/>
          <w:sz w:val="24"/>
          <w:szCs w:val="24"/>
          <w:lang w:eastAsia="ru-RU"/>
        </w:rPr>
        <w:t xml:space="preserve"> «Сведения о работе водопровода (отдельной водопроводной сети)». Отпуск воды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w:t>
      </w:r>
      <w:proofErr w:type="gramStart"/>
      <w:r w:rsidRPr="00463C2C">
        <w:rPr>
          <w:rFonts w:ascii="Times New Roman" w:eastAsia="Times New Roman" w:hAnsi="Times New Roman" w:cs="Times New Roman"/>
          <w:sz w:val="24"/>
          <w:szCs w:val="24"/>
          <w:lang w:eastAsia="ru-RU"/>
        </w:rPr>
        <w:t>строк</w:t>
      </w:r>
      <w:proofErr w:type="gramEnd"/>
      <w:r w:rsidRPr="00463C2C">
        <w:rPr>
          <w:rFonts w:ascii="Calibri" w:eastAsia="Calibri" w:hAnsi="Calibri" w:cs="Times New Roman"/>
        </w:rPr>
        <w:fldChar w:fldCharType="begin"/>
      </w:r>
      <w:r w:rsidRPr="00463C2C">
        <w:rPr>
          <w:rFonts w:ascii="Calibri" w:eastAsia="Calibri" w:hAnsi="Calibri" w:cs="Times New Roman"/>
        </w:rPr>
        <w:instrText xml:space="preserve"> HYPERLINK "consultantplus://offline/ref=F674F4402CF5A68CA8E7B60A7F0E371980C47F1C63A7BF14EA082D7201B586699E18AC585E0D4032UC7AK" </w:instrText>
      </w:r>
      <w:r w:rsidRPr="00463C2C">
        <w:rPr>
          <w:rFonts w:ascii="Calibri" w:eastAsia="Calibri" w:hAnsi="Calibri" w:cs="Times New Roman"/>
        </w:rPr>
        <w:fldChar w:fldCharType="separate"/>
      </w:r>
      <w:r w:rsidRPr="00463C2C">
        <w:rPr>
          <w:rFonts w:ascii="Times New Roman" w:eastAsia="Times New Roman" w:hAnsi="Times New Roman" w:cs="Times New Roman"/>
          <w:sz w:val="24"/>
          <w:szCs w:val="24"/>
          <w:lang w:eastAsia="ru-RU"/>
        </w:rPr>
        <w:t>а</w:t>
      </w:r>
      <w:r w:rsidRPr="00463C2C">
        <w:rPr>
          <w:rFonts w:ascii="Calibri" w:eastAsia="Calibri" w:hAnsi="Calibri" w:cs="Times New Roman"/>
        </w:rPr>
        <w:fldChar w:fldCharType="end"/>
      </w:r>
      <w:r w:rsidRPr="00463C2C">
        <w:rPr>
          <w:rFonts w:ascii="Times New Roman" w:eastAsia="Times New Roman" w:hAnsi="Times New Roman" w:cs="Times New Roman"/>
          <w:sz w:val="24"/>
          <w:szCs w:val="24"/>
          <w:lang w:eastAsia="ru-RU"/>
        </w:rPr>
        <w:t xml:space="preserve"> 04 графы 3) в годовом отчете должен быть равен соответствующему показателю в </w:t>
      </w:r>
      <w:hyperlink r:id="rId83" w:history="1">
        <w:r w:rsidRPr="00463C2C">
          <w:rPr>
            <w:rFonts w:ascii="Times New Roman" w:eastAsia="Times New Roman" w:hAnsi="Times New Roman" w:cs="Times New Roman"/>
            <w:sz w:val="24"/>
            <w:szCs w:val="24"/>
            <w:lang w:eastAsia="ru-RU"/>
          </w:rPr>
          <w:t>форме № 1-водопровод</w:t>
        </w:r>
      </w:hyperlink>
      <w:r w:rsidRPr="00463C2C">
        <w:rPr>
          <w:rFonts w:ascii="Times New Roman" w:eastAsia="Times New Roman" w:hAnsi="Times New Roman" w:cs="Times New Roman"/>
          <w:sz w:val="24"/>
          <w:szCs w:val="24"/>
          <w:lang w:eastAsia="ru-RU"/>
        </w:rPr>
        <w:t xml:space="preserve"> «Сведения о работе водопровода (отдельной водопроводной сети)». Расхождения могут быть только из-за объема воды, доставляемой в бочках, цистернах и прочих емкостях.</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12. В </w:t>
      </w:r>
      <w:hyperlink r:id="rId84" w:history="1">
        <w:r w:rsidRPr="00463C2C">
          <w:rPr>
            <w:rFonts w:ascii="Times New Roman" w:eastAsia="Times New Roman" w:hAnsi="Times New Roman" w:cs="Times New Roman"/>
            <w:sz w:val="24"/>
            <w:szCs w:val="24"/>
            <w:lang w:eastAsia="ru-RU"/>
          </w:rPr>
          <w:t>графе 4</w:t>
        </w:r>
      </w:hyperlink>
      <w:r w:rsidRPr="00463C2C">
        <w:rPr>
          <w:rFonts w:ascii="Times New Roman" w:eastAsia="Times New Roman" w:hAnsi="Times New Roman" w:cs="Times New Roman"/>
          <w:sz w:val="24"/>
          <w:szCs w:val="24"/>
          <w:lang w:eastAsia="ru-RU"/>
        </w:rPr>
        <w:t xml:space="preserve"> «Отпущено горячей воды» отражается общий объем горячей воды, отпущенной потребителям, в том числе отпускаемой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исполнителям коммунальных услуг (УК, ТСЖ, ЖСК, ЖК, иные специализированные потребительские кооперативы) и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на нужды горячего водоснабжения.</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Объем горячей воды, отпускаемый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 исполнителям коммунальных услуг (УК, ТСЖ, ЖСК, ЖК, иные специализированные потребительские кооперативы) определяется по показаниям измерительных приборов учета, либо, при отсутствии измерительных приборов учета, по установленным органами государственной власти субъектов Российской Федерации нормативам потребления в соответствии с </w:t>
      </w:r>
      <w:hyperlink r:id="rId85" w:history="1">
        <w:r w:rsidRPr="00463C2C">
          <w:rPr>
            <w:rFonts w:ascii="Times New Roman" w:eastAsia="Times New Roman" w:hAnsi="Times New Roman" w:cs="Times New Roman"/>
            <w:sz w:val="24"/>
            <w:szCs w:val="24"/>
            <w:lang w:eastAsia="ru-RU"/>
          </w:rPr>
          <w:t>Правила</w:t>
        </w:r>
      </w:hyperlink>
      <w:r w:rsidRPr="00463C2C">
        <w:rPr>
          <w:rFonts w:ascii="Times New Roman" w:eastAsia="Times New Roman" w:hAnsi="Times New Roman" w:cs="Times New Roman"/>
          <w:sz w:val="24"/>
          <w:szCs w:val="24"/>
          <w:lang w:eastAsia="ru-RU"/>
        </w:rPr>
        <w:t>ми предоставления коммунальных услуг собственникам  пользователям помещений в многоквартирных домах и</w:t>
      </w:r>
      <w:proofErr w:type="gramEnd"/>
      <w:r w:rsidRPr="00463C2C">
        <w:rPr>
          <w:rFonts w:ascii="Times New Roman" w:eastAsia="Times New Roman" w:hAnsi="Times New Roman" w:cs="Times New Roman"/>
          <w:sz w:val="24"/>
          <w:szCs w:val="24"/>
          <w:lang w:eastAsia="ru-RU"/>
        </w:rPr>
        <w:t xml:space="preserve"> жилых домов, </w:t>
      </w:r>
      <w:proofErr w:type="gramStart"/>
      <w:r w:rsidRPr="00463C2C">
        <w:rPr>
          <w:rFonts w:ascii="Times New Roman" w:eastAsia="Times New Roman" w:hAnsi="Times New Roman" w:cs="Times New Roman"/>
          <w:sz w:val="24"/>
          <w:szCs w:val="24"/>
          <w:lang w:eastAsia="ru-RU"/>
        </w:rPr>
        <w:t>утвержденными</w:t>
      </w:r>
      <w:proofErr w:type="gramEnd"/>
      <w:r w:rsidRPr="00463C2C">
        <w:rPr>
          <w:rFonts w:ascii="Times New Roman" w:eastAsia="Times New Roman" w:hAnsi="Times New Roman" w:cs="Times New Roman"/>
          <w:sz w:val="24"/>
          <w:szCs w:val="24"/>
          <w:lang w:eastAsia="ru-RU"/>
        </w:rPr>
        <w:t xml:space="preserve"> постановлением Правительства Российской Федерации от 06.05.2011 № 354.</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13. В </w:t>
      </w:r>
      <w:hyperlink r:id="rId86" w:history="1">
        <w:r w:rsidRPr="00463C2C">
          <w:rPr>
            <w:rFonts w:ascii="Times New Roman" w:eastAsia="Times New Roman" w:hAnsi="Times New Roman" w:cs="Times New Roman"/>
            <w:sz w:val="24"/>
            <w:szCs w:val="24"/>
            <w:lang w:eastAsia="ru-RU"/>
          </w:rPr>
          <w:t>графе 5</w:t>
        </w:r>
      </w:hyperlink>
      <w:r w:rsidRPr="00463C2C">
        <w:rPr>
          <w:rFonts w:ascii="Times New Roman" w:eastAsia="Times New Roman" w:hAnsi="Times New Roman" w:cs="Times New Roman"/>
          <w:sz w:val="24"/>
          <w:szCs w:val="24"/>
          <w:lang w:eastAsia="ru-RU"/>
        </w:rPr>
        <w:t xml:space="preserve"> указывается объем пропуска сточных вод, принятых от всех потребителей, в том числе от граждан, имеющих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исполнителей коммунальных услуг и </w:t>
      </w:r>
      <w:proofErr w:type="spellStart"/>
      <w:r w:rsidRPr="00463C2C">
        <w:rPr>
          <w:rFonts w:ascii="Times New Roman" w:eastAsia="Times New Roman" w:hAnsi="Times New Roman" w:cs="Times New Roman"/>
          <w:sz w:val="24"/>
          <w:szCs w:val="24"/>
          <w:lang w:eastAsia="ru-RU"/>
        </w:rPr>
        <w:t>бюджетофинансируемых</w:t>
      </w:r>
      <w:proofErr w:type="spellEnd"/>
      <w:r w:rsidRPr="00463C2C">
        <w:rPr>
          <w:rFonts w:ascii="Times New Roman" w:eastAsia="Times New Roman" w:hAnsi="Times New Roman" w:cs="Times New Roman"/>
          <w:sz w:val="24"/>
          <w:szCs w:val="24"/>
          <w:lang w:eastAsia="ru-RU"/>
        </w:rPr>
        <w:t xml:space="preserve"> организаций.</w:t>
      </w:r>
    </w:p>
    <w:p w:rsidR="00463C2C" w:rsidRPr="00463C2C" w:rsidRDefault="00463C2C" w:rsidP="00463C2C">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Объем сточных вод от граждан, имеющих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 исполнителей коммунальных услуг определяется по предъявленным абонентам счетам, которые учитывают, либо суммарный расход холодной и горячей воды, определенный по показаниям приборов учета и подлежащих </w:t>
      </w:r>
      <w:proofErr w:type="spellStart"/>
      <w:r w:rsidRPr="00463C2C">
        <w:rPr>
          <w:rFonts w:ascii="Times New Roman" w:eastAsia="Times New Roman" w:hAnsi="Times New Roman" w:cs="Times New Roman"/>
          <w:sz w:val="24"/>
          <w:szCs w:val="24"/>
          <w:lang w:eastAsia="ru-RU"/>
        </w:rPr>
        <w:t>канализованию</w:t>
      </w:r>
      <w:proofErr w:type="spellEnd"/>
      <w:r w:rsidRPr="00463C2C">
        <w:rPr>
          <w:rFonts w:ascii="Times New Roman" w:eastAsia="Times New Roman" w:hAnsi="Times New Roman" w:cs="Times New Roman"/>
          <w:sz w:val="24"/>
          <w:szCs w:val="24"/>
          <w:lang w:eastAsia="ru-RU"/>
        </w:rPr>
        <w:t>, либо, нормативы потребления, установленные органами государственной власти субъектов Российской Федерации.</w:t>
      </w:r>
    </w:p>
    <w:p w:rsidR="00463C2C" w:rsidRPr="00463C2C" w:rsidRDefault="00463C2C" w:rsidP="00463C2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Для </w:t>
      </w:r>
      <w:proofErr w:type="spellStart"/>
      <w:r w:rsidRPr="00463C2C">
        <w:rPr>
          <w:rFonts w:ascii="Times New Roman" w:eastAsia="Times New Roman" w:hAnsi="Times New Roman" w:cs="Times New Roman"/>
          <w:sz w:val="24"/>
          <w:szCs w:val="24"/>
          <w:lang w:eastAsia="ru-RU"/>
        </w:rPr>
        <w:t>бюджетофинансируемых</w:t>
      </w:r>
      <w:proofErr w:type="spellEnd"/>
      <w:r w:rsidRPr="00463C2C">
        <w:rPr>
          <w:rFonts w:ascii="Times New Roman" w:eastAsia="Times New Roman" w:hAnsi="Times New Roman" w:cs="Times New Roman"/>
          <w:sz w:val="24"/>
          <w:szCs w:val="24"/>
          <w:lang w:eastAsia="ru-RU"/>
        </w:rPr>
        <w:t xml:space="preserve">, промышленных и прочих потребителей объем пропуска сточных вод определяется либо по показаниям приборов учета, либо в </w:t>
      </w:r>
      <w:r w:rsidRPr="00463C2C">
        <w:rPr>
          <w:rFonts w:ascii="Times New Roman" w:eastAsia="Times New Roman" w:hAnsi="Times New Roman" w:cs="Times New Roman"/>
          <w:sz w:val="24"/>
          <w:szCs w:val="24"/>
          <w:lang w:eastAsia="ru-RU"/>
        </w:rPr>
        <w:lastRenderedPageBreak/>
        <w:t xml:space="preserve">соответствии с балансом водопотребления и водоотведения, разработанным абонентом и согласованным с организацией, осуществляющей водоотведение, в соответствии с требованиями раздела </w:t>
      </w:r>
      <w:r w:rsidRPr="00463C2C">
        <w:rPr>
          <w:rFonts w:ascii="Times New Roman" w:eastAsia="Times New Roman" w:hAnsi="Times New Roman" w:cs="Times New Roman"/>
          <w:sz w:val="24"/>
          <w:szCs w:val="24"/>
          <w:lang w:val="en-US" w:eastAsia="ru-RU"/>
        </w:rPr>
        <w:t>IV</w:t>
      </w:r>
      <w:r w:rsidRPr="00463C2C">
        <w:rPr>
          <w:rFonts w:ascii="Times New Roman" w:eastAsia="Times New Roman" w:hAnsi="Times New Roman" w:cs="Times New Roman"/>
          <w:sz w:val="24"/>
          <w:szCs w:val="24"/>
          <w:lang w:eastAsia="ru-RU"/>
        </w:rPr>
        <w:t xml:space="preserve"> Правил организации коммерческого учета воды, сточных вод, утвержденных постановлением Правительства Российской Федерации от 04.09.2013 № 776 и установленных в договоре водоотведения (едином договоре</w:t>
      </w:r>
      <w:proofErr w:type="gramEnd"/>
      <w:r w:rsidRPr="00463C2C">
        <w:rPr>
          <w:rFonts w:ascii="Times New Roman" w:eastAsia="Times New Roman" w:hAnsi="Times New Roman" w:cs="Times New Roman"/>
          <w:sz w:val="24"/>
          <w:szCs w:val="24"/>
          <w:lang w:eastAsia="ru-RU"/>
        </w:rPr>
        <w:t xml:space="preserve"> водоснабжения и водоотведения).</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Сумма </w:t>
      </w:r>
      <w:hyperlink r:id="rId87" w:history="1">
        <w:r w:rsidRPr="00463C2C">
          <w:rPr>
            <w:rFonts w:ascii="Times New Roman" w:eastAsia="Times New Roman" w:hAnsi="Times New Roman" w:cs="Times New Roman"/>
            <w:sz w:val="24"/>
            <w:szCs w:val="24"/>
            <w:lang w:eastAsia="ru-RU"/>
          </w:rPr>
          <w:t>строк 02</w:t>
        </w:r>
      </w:hyperlink>
      <w:r w:rsidRPr="00463C2C">
        <w:rPr>
          <w:rFonts w:ascii="Times New Roman" w:eastAsia="Calibri" w:hAnsi="Times New Roman" w:cs="Times New Roman"/>
        </w:rPr>
        <w:t xml:space="preserve"> и</w:t>
      </w:r>
      <w:r w:rsidRPr="00463C2C">
        <w:rPr>
          <w:rFonts w:ascii="Times New Roman" w:eastAsia="Times New Roman" w:hAnsi="Times New Roman" w:cs="Times New Roman"/>
          <w:sz w:val="24"/>
          <w:szCs w:val="24"/>
          <w:lang w:eastAsia="ru-RU"/>
        </w:rPr>
        <w:t xml:space="preserve"> 03 графы 5 в годовом отчете должна быть равна показателю «Пропущено сточных вод от населения» </w:t>
      </w:r>
      <w:hyperlink r:id="rId88" w:history="1">
        <w:r w:rsidRPr="00463C2C">
          <w:rPr>
            <w:rFonts w:ascii="Times New Roman" w:eastAsia="Times New Roman" w:hAnsi="Times New Roman" w:cs="Times New Roman"/>
            <w:sz w:val="24"/>
            <w:szCs w:val="24"/>
            <w:lang w:eastAsia="ru-RU"/>
          </w:rPr>
          <w:t xml:space="preserve">формы </w:t>
        </w:r>
        <w:r w:rsidRPr="00463C2C">
          <w:rPr>
            <w:rFonts w:ascii="Times New Roman" w:eastAsia="Times New Roman" w:hAnsi="Times New Roman" w:cs="Times New Roman"/>
            <w:sz w:val="24"/>
            <w:szCs w:val="24"/>
            <w:lang w:eastAsia="ru-RU"/>
          </w:rPr>
          <w:br/>
          <w:t>№ 1-канализация</w:t>
        </w:r>
      </w:hyperlink>
      <w:r w:rsidRPr="00463C2C">
        <w:rPr>
          <w:rFonts w:ascii="Times New Roman" w:eastAsia="Times New Roman" w:hAnsi="Times New Roman" w:cs="Times New Roman"/>
          <w:sz w:val="24"/>
          <w:szCs w:val="24"/>
          <w:lang w:eastAsia="ru-RU"/>
        </w:rPr>
        <w:t xml:space="preserve"> «Сведения о работе канализации (отдельной канализационной сети)». Строка 04 графы 5 в годовом отчете должна быть равна  соответствующему показателю в форме № 1-канализация «Сведения о работе канализации (отдельной канализационной сети)».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Информация по вывозу жидких бытовых отходов от многоквартирных домов в </w:t>
      </w:r>
      <w:hyperlink r:id="rId89" w:history="1">
        <w:r w:rsidRPr="00463C2C">
          <w:rPr>
            <w:rFonts w:ascii="Times New Roman" w:eastAsia="Times New Roman" w:hAnsi="Times New Roman" w:cs="Times New Roman"/>
            <w:sz w:val="24"/>
            <w:szCs w:val="24"/>
            <w:lang w:eastAsia="ru-RU"/>
          </w:rPr>
          <w:t>разделе 1</w:t>
        </w:r>
      </w:hyperlink>
      <w:r w:rsidRPr="00463C2C">
        <w:rPr>
          <w:rFonts w:ascii="Times New Roman" w:eastAsia="Times New Roman" w:hAnsi="Times New Roman" w:cs="Times New Roman"/>
          <w:sz w:val="24"/>
          <w:szCs w:val="24"/>
          <w:lang w:eastAsia="ru-RU"/>
        </w:rPr>
        <w:t xml:space="preserve"> не отражается.</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14. В </w:t>
      </w:r>
      <w:hyperlink r:id="rId90" w:history="1">
        <w:r w:rsidRPr="00463C2C">
          <w:rPr>
            <w:rFonts w:ascii="Times New Roman" w:eastAsia="Times New Roman" w:hAnsi="Times New Roman" w:cs="Times New Roman"/>
            <w:sz w:val="24"/>
            <w:szCs w:val="24"/>
            <w:lang w:eastAsia="ru-RU"/>
          </w:rPr>
          <w:t>графе 6</w:t>
        </w:r>
      </w:hyperlink>
      <w:r w:rsidRPr="00463C2C">
        <w:rPr>
          <w:rFonts w:ascii="Times New Roman" w:eastAsia="Times New Roman" w:hAnsi="Times New Roman" w:cs="Times New Roman"/>
          <w:sz w:val="24"/>
          <w:szCs w:val="24"/>
          <w:lang w:eastAsia="ru-RU"/>
        </w:rPr>
        <w:t xml:space="preserve"> отражается объем отпущенной тепловой энергии на отопление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исполнителям коммунальных услуг,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промышленным и прочим коммерческим потребителям.</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Объем отпущенной тепловой энергии на отопление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исполнителям коммунальных услуг (УК, ТСЖ, ЖСК, ЖК, иные специализированные потребительские кооперативы) определяется по показаниям измерительных приборов учета, либо, при отсутствии измерительных приборов учета, по установленным органами государственной власти субъектов Российской Федерации нормативам потребления в соответствии с </w:t>
      </w:r>
      <w:hyperlink r:id="rId91" w:history="1">
        <w:r w:rsidRPr="00463C2C">
          <w:rPr>
            <w:rFonts w:ascii="Times New Roman" w:eastAsia="Times New Roman" w:hAnsi="Times New Roman" w:cs="Times New Roman"/>
            <w:sz w:val="24"/>
            <w:szCs w:val="24"/>
            <w:lang w:eastAsia="ru-RU"/>
          </w:rPr>
          <w:t>Правила</w:t>
        </w:r>
      </w:hyperlink>
      <w:r w:rsidRPr="00463C2C">
        <w:rPr>
          <w:rFonts w:ascii="Times New Roman" w:eastAsia="Times New Roman" w:hAnsi="Times New Roman" w:cs="Times New Roman"/>
          <w:sz w:val="24"/>
          <w:szCs w:val="24"/>
          <w:lang w:eastAsia="ru-RU"/>
        </w:rPr>
        <w:t>ми предоставления коммунальных услуг собственникам пользователям помещений в многоквартирных домах</w:t>
      </w:r>
      <w:proofErr w:type="gramEnd"/>
      <w:r w:rsidRPr="00463C2C">
        <w:rPr>
          <w:rFonts w:ascii="Times New Roman" w:eastAsia="Times New Roman" w:hAnsi="Times New Roman" w:cs="Times New Roman"/>
          <w:sz w:val="24"/>
          <w:szCs w:val="24"/>
          <w:lang w:eastAsia="ru-RU"/>
        </w:rPr>
        <w:t xml:space="preserve"> и жилых домов, </w:t>
      </w:r>
      <w:proofErr w:type="gramStart"/>
      <w:r w:rsidRPr="00463C2C">
        <w:rPr>
          <w:rFonts w:ascii="Times New Roman" w:eastAsia="Times New Roman" w:hAnsi="Times New Roman" w:cs="Times New Roman"/>
          <w:sz w:val="24"/>
          <w:szCs w:val="24"/>
          <w:lang w:eastAsia="ru-RU"/>
        </w:rPr>
        <w:t>утвержденными</w:t>
      </w:r>
      <w:proofErr w:type="gramEnd"/>
      <w:r w:rsidRPr="00463C2C">
        <w:rPr>
          <w:rFonts w:ascii="Times New Roman" w:eastAsia="Times New Roman" w:hAnsi="Times New Roman" w:cs="Times New Roman"/>
          <w:sz w:val="24"/>
          <w:szCs w:val="24"/>
          <w:lang w:eastAsia="ru-RU"/>
        </w:rPr>
        <w:t xml:space="preserve"> постановлением Правительства Российской Федерации от 06.05.2011 № 354.</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Для </w:t>
      </w:r>
      <w:proofErr w:type="spellStart"/>
      <w:r w:rsidRPr="00463C2C">
        <w:rPr>
          <w:rFonts w:ascii="Times New Roman" w:eastAsia="Times New Roman" w:hAnsi="Times New Roman" w:cs="Times New Roman"/>
          <w:sz w:val="24"/>
          <w:szCs w:val="24"/>
          <w:lang w:eastAsia="ru-RU"/>
        </w:rPr>
        <w:t>бюджетофинансируемых</w:t>
      </w:r>
      <w:proofErr w:type="spellEnd"/>
      <w:r w:rsidRPr="00463C2C">
        <w:rPr>
          <w:rFonts w:ascii="Times New Roman" w:eastAsia="Times New Roman" w:hAnsi="Times New Roman" w:cs="Times New Roman"/>
          <w:sz w:val="24"/>
          <w:szCs w:val="24"/>
          <w:lang w:eastAsia="ru-RU"/>
        </w:rPr>
        <w:t xml:space="preserve"> организаций, промышленных и прочих потребителей объем отпущенной тепловой энергии на отопление определяется на основании показаний измерительных приборов учета, а в случае их отсутствия по установленным органами государственной власти субъектов Российской Федерации нормативам или в соответствии с Правилами коммерческого учета тепловой энергии, теплоносителя, установленными постановлением Правительства Российской Федерации от 18.11.2013 № 1034.</w:t>
      </w:r>
      <w:proofErr w:type="gramEnd"/>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Не включается в объем отпущенной тепловой энергии на отопление объем тепловой энергии, используемой на собственные нужды организации.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Кроме того, по строке 07 отражается поставка твердого топлива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для печного отопления. Данный показатель показывается в тоннах условного топлива.</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trike/>
          <w:sz w:val="24"/>
          <w:szCs w:val="24"/>
          <w:lang w:eastAsia="ru-RU"/>
        </w:rPr>
      </w:pPr>
      <w:r w:rsidRPr="00463C2C">
        <w:rPr>
          <w:rFonts w:ascii="Times New Roman" w:eastAsia="Times New Roman" w:hAnsi="Times New Roman" w:cs="Times New Roman"/>
          <w:sz w:val="24"/>
          <w:szCs w:val="24"/>
          <w:lang w:eastAsia="ru-RU"/>
        </w:rPr>
        <w:t xml:space="preserve">В </w:t>
      </w:r>
      <w:hyperlink r:id="rId92" w:history="1">
        <w:r w:rsidRPr="00463C2C">
          <w:rPr>
            <w:rFonts w:ascii="Times New Roman" w:eastAsia="Times New Roman" w:hAnsi="Times New Roman" w:cs="Times New Roman"/>
            <w:sz w:val="24"/>
            <w:szCs w:val="24"/>
            <w:lang w:eastAsia="ru-RU"/>
          </w:rPr>
          <w:t>графе 7</w:t>
        </w:r>
      </w:hyperlink>
      <w:r w:rsidRPr="00463C2C">
        <w:rPr>
          <w:rFonts w:ascii="Times New Roman" w:eastAsia="Times New Roman" w:hAnsi="Times New Roman" w:cs="Times New Roman"/>
          <w:sz w:val="24"/>
          <w:szCs w:val="24"/>
          <w:lang w:eastAsia="ru-RU"/>
        </w:rPr>
        <w:t xml:space="preserve"> отражается объем отпущенной тепловой энергии на горячее водоснабжение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исполнителям коммунальных услуг,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промышленным и прочим коммерческим потребителям.</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Объем отпущенной тепловой энергии на горячее водоснабжение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исполнителям коммунальных услуг (УК, ТСЖ, ЖСК, ЖК, иные специализированные потребительские кооперативы) определяется по показаниям измерительных приборов учета, либо, при отсутствии измерительных приборов учета, по установленным органами государственной власти субъектов Российской Федерации нормативам потребления в соответствии с </w:t>
      </w:r>
      <w:hyperlink r:id="rId93" w:history="1">
        <w:r w:rsidRPr="00463C2C">
          <w:rPr>
            <w:rFonts w:ascii="Times New Roman" w:eastAsia="Times New Roman" w:hAnsi="Times New Roman" w:cs="Times New Roman"/>
            <w:sz w:val="24"/>
            <w:szCs w:val="24"/>
            <w:lang w:eastAsia="ru-RU"/>
          </w:rPr>
          <w:t>Правила</w:t>
        </w:r>
      </w:hyperlink>
      <w:r w:rsidRPr="00463C2C">
        <w:rPr>
          <w:rFonts w:ascii="Times New Roman" w:eastAsia="Times New Roman" w:hAnsi="Times New Roman" w:cs="Times New Roman"/>
          <w:sz w:val="24"/>
          <w:szCs w:val="24"/>
          <w:lang w:eastAsia="ru-RU"/>
        </w:rPr>
        <w:t>ми предоставления коммунальных услуг собственникам пользователям помещений в многоквартирных</w:t>
      </w:r>
      <w:proofErr w:type="gramEnd"/>
      <w:r w:rsidRPr="00463C2C">
        <w:rPr>
          <w:rFonts w:ascii="Times New Roman" w:eastAsia="Times New Roman" w:hAnsi="Times New Roman" w:cs="Times New Roman"/>
          <w:sz w:val="24"/>
          <w:szCs w:val="24"/>
          <w:lang w:eastAsia="ru-RU"/>
        </w:rPr>
        <w:t xml:space="preserve"> домах и жилых домов, </w:t>
      </w:r>
      <w:proofErr w:type="gramStart"/>
      <w:r w:rsidRPr="00463C2C">
        <w:rPr>
          <w:rFonts w:ascii="Times New Roman" w:eastAsia="Times New Roman" w:hAnsi="Times New Roman" w:cs="Times New Roman"/>
          <w:sz w:val="24"/>
          <w:szCs w:val="24"/>
          <w:lang w:eastAsia="ru-RU"/>
        </w:rPr>
        <w:t>утвержденными</w:t>
      </w:r>
      <w:proofErr w:type="gramEnd"/>
      <w:r w:rsidRPr="00463C2C">
        <w:rPr>
          <w:rFonts w:ascii="Times New Roman" w:eastAsia="Times New Roman" w:hAnsi="Times New Roman" w:cs="Times New Roman"/>
          <w:sz w:val="24"/>
          <w:szCs w:val="24"/>
          <w:lang w:eastAsia="ru-RU"/>
        </w:rPr>
        <w:t xml:space="preserve"> постановлением Правительства Российской Федерации от 06.05.2011 № 354.</w:t>
      </w:r>
    </w:p>
    <w:p w:rsidR="00463C2C" w:rsidRPr="00463C2C" w:rsidRDefault="00463C2C" w:rsidP="00463C2C">
      <w:pPr>
        <w:widowControl w:val="0"/>
        <w:autoSpaceDE w:val="0"/>
        <w:autoSpaceDN w:val="0"/>
        <w:spacing w:after="0" w:line="260" w:lineRule="exact"/>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lastRenderedPageBreak/>
        <w:t xml:space="preserve">Для </w:t>
      </w:r>
      <w:proofErr w:type="spellStart"/>
      <w:r w:rsidRPr="00463C2C">
        <w:rPr>
          <w:rFonts w:ascii="Times New Roman" w:eastAsia="Times New Roman" w:hAnsi="Times New Roman" w:cs="Times New Roman"/>
          <w:sz w:val="24"/>
          <w:szCs w:val="24"/>
          <w:lang w:eastAsia="ru-RU"/>
        </w:rPr>
        <w:t>бюджетофинансируемых</w:t>
      </w:r>
      <w:proofErr w:type="spellEnd"/>
      <w:r w:rsidRPr="00463C2C">
        <w:rPr>
          <w:rFonts w:ascii="Times New Roman" w:eastAsia="Times New Roman" w:hAnsi="Times New Roman" w:cs="Times New Roman"/>
          <w:sz w:val="24"/>
          <w:szCs w:val="24"/>
          <w:lang w:eastAsia="ru-RU"/>
        </w:rPr>
        <w:t xml:space="preserve"> организаций, промышленных и прочих потребителей объем отпущенной тепловой энергии на горячее водоснабжение определяется на основании показаний измерительных приборов учета, а в случае их отсутствия по установленным нормативам или Правилам коммерческого учета тепловой энергии, теплоносителя, установленным постановлением Правительства Российской Федерации от 18.11.2013 № 1034.</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Не включается в объем отпущенной тепловой энергии на горячее водоснабжение объем тепловой энергии, используемой на собственные нужды организации.</w:t>
      </w:r>
    </w:p>
    <w:p w:rsidR="00463C2C" w:rsidRPr="00463C2C" w:rsidRDefault="00463C2C" w:rsidP="00463C2C">
      <w:pPr>
        <w:widowControl w:val="0"/>
        <w:autoSpaceDE w:val="0"/>
        <w:autoSpaceDN w:val="0"/>
        <w:spacing w:after="0" w:line="260" w:lineRule="exact"/>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Объем тепловой энергии на отопление и горячее водоснабжение, отпущенный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 исполнителям коммунальных услуг (сумма строк 02 и 03 граф 7, 8) в годовом отчете должен быть равен показателю «Отпущено тепловой энергии населению» в форме № 1-ТЕП «Сведения о снабжении </w:t>
      </w:r>
      <w:proofErr w:type="spellStart"/>
      <w:r w:rsidRPr="00463C2C">
        <w:rPr>
          <w:rFonts w:ascii="Times New Roman" w:eastAsia="Times New Roman" w:hAnsi="Times New Roman" w:cs="Times New Roman"/>
          <w:sz w:val="24"/>
          <w:szCs w:val="24"/>
          <w:lang w:eastAsia="ru-RU"/>
        </w:rPr>
        <w:t>теплоэнергией</w:t>
      </w:r>
      <w:proofErr w:type="spellEnd"/>
      <w:r w:rsidRPr="00463C2C">
        <w:rPr>
          <w:rFonts w:ascii="Times New Roman" w:eastAsia="Times New Roman" w:hAnsi="Times New Roman" w:cs="Times New Roman"/>
          <w:sz w:val="24"/>
          <w:szCs w:val="24"/>
          <w:lang w:eastAsia="ru-RU"/>
        </w:rPr>
        <w:t xml:space="preserve">». Объем тепловой энергии на отопление и горячее водоснабжение, отпущенный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в годовом отчете должен быть равен соответствующему показателю в </w:t>
      </w:r>
      <w:hyperlink r:id="rId94" w:history="1">
        <w:r w:rsidRPr="00463C2C">
          <w:rPr>
            <w:rFonts w:ascii="Times New Roman" w:eastAsia="Times New Roman" w:hAnsi="Times New Roman" w:cs="Times New Roman"/>
            <w:sz w:val="24"/>
            <w:szCs w:val="24"/>
            <w:lang w:eastAsia="ru-RU"/>
          </w:rPr>
          <w:t>форме № 1-ТЕП</w:t>
        </w:r>
      </w:hyperlink>
      <w:r w:rsidRPr="00463C2C">
        <w:rPr>
          <w:rFonts w:ascii="Times New Roman" w:eastAsia="Times New Roman" w:hAnsi="Times New Roman" w:cs="Times New Roman"/>
          <w:sz w:val="24"/>
          <w:szCs w:val="24"/>
          <w:lang w:eastAsia="ru-RU"/>
        </w:rPr>
        <w:t xml:space="preserve"> «Сведения о снабжении </w:t>
      </w:r>
      <w:proofErr w:type="spellStart"/>
      <w:r w:rsidRPr="00463C2C">
        <w:rPr>
          <w:rFonts w:ascii="Times New Roman" w:eastAsia="Times New Roman" w:hAnsi="Times New Roman" w:cs="Times New Roman"/>
          <w:sz w:val="24"/>
          <w:szCs w:val="24"/>
          <w:lang w:eastAsia="ru-RU"/>
        </w:rPr>
        <w:t>теплоэнергией</w:t>
      </w:r>
      <w:proofErr w:type="spellEnd"/>
      <w:r w:rsidRPr="00463C2C">
        <w:rPr>
          <w:rFonts w:ascii="Times New Roman" w:eastAsia="Times New Roman" w:hAnsi="Times New Roman" w:cs="Times New Roman"/>
          <w:sz w:val="24"/>
          <w:szCs w:val="24"/>
          <w:lang w:eastAsia="ru-RU"/>
        </w:rPr>
        <w:t>».</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15. В </w:t>
      </w:r>
      <w:hyperlink r:id="rId95" w:history="1">
        <w:r w:rsidRPr="00463C2C">
          <w:rPr>
            <w:rFonts w:ascii="Times New Roman" w:eastAsia="Times New Roman" w:hAnsi="Times New Roman" w:cs="Times New Roman"/>
            <w:sz w:val="24"/>
            <w:szCs w:val="24"/>
            <w:lang w:eastAsia="ru-RU"/>
          </w:rPr>
          <w:t>графе 8</w:t>
        </w:r>
      </w:hyperlink>
      <w:r w:rsidRPr="00463C2C">
        <w:rPr>
          <w:rFonts w:ascii="Times New Roman" w:eastAsia="Times New Roman" w:hAnsi="Times New Roman" w:cs="Times New Roman"/>
          <w:sz w:val="24"/>
          <w:szCs w:val="24"/>
          <w:lang w:eastAsia="ru-RU"/>
        </w:rPr>
        <w:t xml:space="preserve"> указывается объем электроэнергии, отпущенной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исполнителям коммунальных услуг,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промышленным и прочим коммерческим потребителям.</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Объем отпущенной электроэнергии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исполнителям коммунальных услуг (УК, ТСЖ, ЖСК, ЖК, иные специализированные потребительские кооперативы) определяется по показаниям измерительных приборов учета, либо, при отсутствии измерительных приборов учета, по установленным органами государственной власти субъектов Российской Федерации нормативам потребления в соответствии с </w:t>
      </w:r>
      <w:hyperlink r:id="rId96" w:history="1">
        <w:r w:rsidRPr="00463C2C">
          <w:rPr>
            <w:rFonts w:ascii="Times New Roman" w:eastAsia="Times New Roman" w:hAnsi="Times New Roman" w:cs="Times New Roman"/>
            <w:sz w:val="24"/>
            <w:szCs w:val="24"/>
            <w:lang w:eastAsia="ru-RU"/>
          </w:rPr>
          <w:t>Правила</w:t>
        </w:r>
      </w:hyperlink>
      <w:r w:rsidRPr="00463C2C">
        <w:rPr>
          <w:rFonts w:ascii="Times New Roman" w:eastAsia="Times New Roman" w:hAnsi="Times New Roman" w:cs="Times New Roman"/>
          <w:sz w:val="24"/>
          <w:szCs w:val="24"/>
          <w:lang w:eastAsia="ru-RU"/>
        </w:rPr>
        <w:t>ми предоставления коммунальных услуг собственникам  пользователям помещений в многоквартирных домах и жилых домов</w:t>
      </w:r>
      <w:proofErr w:type="gramEnd"/>
      <w:r w:rsidRPr="00463C2C">
        <w:rPr>
          <w:rFonts w:ascii="Times New Roman" w:eastAsia="Times New Roman" w:hAnsi="Times New Roman" w:cs="Times New Roman"/>
          <w:sz w:val="24"/>
          <w:szCs w:val="24"/>
          <w:lang w:eastAsia="ru-RU"/>
        </w:rPr>
        <w:t xml:space="preserve">, </w:t>
      </w:r>
      <w:proofErr w:type="gramStart"/>
      <w:r w:rsidRPr="00463C2C">
        <w:rPr>
          <w:rFonts w:ascii="Times New Roman" w:eastAsia="Times New Roman" w:hAnsi="Times New Roman" w:cs="Times New Roman"/>
          <w:sz w:val="24"/>
          <w:szCs w:val="24"/>
          <w:lang w:eastAsia="ru-RU"/>
        </w:rPr>
        <w:t>утвержденными</w:t>
      </w:r>
      <w:proofErr w:type="gramEnd"/>
      <w:r w:rsidRPr="00463C2C">
        <w:rPr>
          <w:rFonts w:ascii="Times New Roman" w:eastAsia="Times New Roman" w:hAnsi="Times New Roman" w:cs="Times New Roman"/>
          <w:sz w:val="24"/>
          <w:szCs w:val="24"/>
          <w:lang w:eastAsia="ru-RU"/>
        </w:rPr>
        <w:t xml:space="preserve"> постановлением Правительства Российской Федерации от 06.05.2011 № 354.</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Для </w:t>
      </w:r>
      <w:proofErr w:type="spellStart"/>
      <w:r w:rsidRPr="00463C2C">
        <w:rPr>
          <w:rFonts w:ascii="Times New Roman" w:eastAsia="Times New Roman" w:hAnsi="Times New Roman" w:cs="Times New Roman"/>
          <w:sz w:val="24"/>
          <w:szCs w:val="24"/>
          <w:lang w:eastAsia="ru-RU"/>
        </w:rPr>
        <w:t>бюджетофинансируемых</w:t>
      </w:r>
      <w:proofErr w:type="spellEnd"/>
      <w:r w:rsidRPr="00463C2C">
        <w:rPr>
          <w:rFonts w:ascii="Times New Roman" w:eastAsia="Times New Roman" w:hAnsi="Times New Roman" w:cs="Times New Roman"/>
          <w:sz w:val="24"/>
          <w:szCs w:val="24"/>
          <w:lang w:eastAsia="ru-RU"/>
        </w:rPr>
        <w:t xml:space="preserve"> организаций, промышленных и прочих потребителей объем отпущенной электроэнергии определяется на основании показаний измерительных приборов учета, а при их отсутствии - по установленным нормативам или по договорам энергоснабжения.</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В </w:t>
      </w:r>
      <w:hyperlink r:id="rId97" w:history="1">
        <w:r w:rsidRPr="00463C2C">
          <w:rPr>
            <w:rFonts w:ascii="Times New Roman" w:eastAsia="Times New Roman" w:hAnsi="Times New Roman" w:cs="Times New Roman"/>
            <w:sz w:val="24"/>
            <w:szCs w:val="24"/>
            <w:lang w:eastAsia="ru-RU"/>
          </w:rPr>
          <w:t>графе 8</w:t>
        </w:r>
      </w:hyperlink>
      <w:r w:rsidRPr="00463C2C">
        <w:rPr>
          <w:rFonts w:ascii="Times New Roman" w:eastAsia="Times New Roman" w:hAnsi="Times New Roman" w:cs="Times New Roman"/>
          <w:sz w:val="24"/>
          <w:szCs w:val="24"/>
          <w:lang w:eastAsia="ru-RU"/>
        </w:rPr>
        <w:t xml:space="preserve"> по </w:t>
      </w:r>
      <w:hyperlink r:id="rId98" w:history="1">
        <w:r w:rsidRPr="00463C2C">
          <w:rPr>
            <w:rFonts w:ascii="Times New Roman" w:eastAsia="Times New Roman" w:hAnsi="Times New Roman" w:cs="Times New Roman"/>
            <w:sz w:val="24"/>
            <w:szCs w:val="24"/>
            <w:lang w:eastAsia="ru-RU"/>
          </w:rPr>
          <w:t>строке 0</w:t>
        </w:r>
      </w:hyperlink>
      <w:r w:rsidRPr="00463C2C">
        <w:rPr>
          <w:rFonts w:ascii="Times New Roman" w:eastAsia="Times New Roman" w:hAnsi="Times New Roman" w:cs="Times New Roman"/>
          <w:sz w:val="24"/>
          <w:szCs w:val="24"/>
          <w:lang w:eastAsia="ru-RU"/>
        </w:rPr>
        <w:t xml:space="preserve">4 отражается расход электроэнергии на освещение </w:t>
      </w:r>
      <w:proofErr w:type="spellStart"/>
      <w:r w:rsidRPr="00463C2C">
        <w:rPr>
          <w:rFonts w:ascii="Times New Roman" w:eastAsia="Times New Roman" w:hAnsi="Times New Roman" w:cs="Times New Roman"/>
          <w:sz w:val="24"/>
          <w:szCs w:val="24"/>
          <w:lang w:eastAsia="ru-RU"/>
        </w:rPr>
        <w:t>бюджетофинансируемых</w:t>
      </w:r>
      <w:proofErr w:type="spellEnd"/>
      <w:r w:rsidRPr="00463C2C">
        <w:rPr>
          <w:rFonts w:ascii="Times New Roman" w:eastAsia="Times New Roman" w:hAnsi="Times New Roman" w:cs="Times New Roman"/>
          <w:sz w:val="24"/>
          <w:szCs w:val="24"/>
          <w:lang w:eastAsia="ru-RU"/>
        </w:rPr>
        <w:t xml:space="preserve"> организаций, а также на уличное освещение территорий поселений, городских округов и внутригородских районов.</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В общем объеме отпущенной электроэнергии не учитывается электроэнергия, потребляемая на собственные нужды организации.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16. В </w:t>
      </w:r>
      <w:hyperlink r:id="rId99" w:history="1">
        <w:r w:rsidRPr="00463C2C">
          <w:rPr>
            <w:rFonts w:ascii="Times New Roman" w:eastAsia="Times New Roman" w:hAnsi="Times New Roman" w:cs="Times New Roman"/>
            <w:sz w:val="24"/>
            <w:szCs w:val="24"/>
            <w:lang w:eastAsia="ru-RU"/>
          </w:rPr>
          <w:t>графе 9</w:t>
        </w:r>
      </w:hyperlink>
      <w:r w:rsidRPr="00463C2C">
        <w:rPr>
          <w:rFonts w:ascii="Times New Roman" w:eastAsia="Times New Roman" w:hAnsi="Times New Roman" w:cs="Times New Roman"/>
          <w:sz w:val="24"/>
          <w:szCs w:val="24"/>
          <w:lang w:eastAsia="ru-RU"/>
        </w:rPr>
        <w:t xml:space="preserve"> отражается объем сетевого газа, отпущенного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исполнителям коммунальных услуг,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промышленным и прочим коммерческим потребителям.</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Этот объем для граждан, имеющих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определяется на основании показаний измерительных приборов учета, а при их отсутствии – по установленным органами государственной власти субъектов Российской Федерации нормативам потребления в соответствии с </w:t>
      </w:r>
      <w:hyperlink r:id="rId100" w:history="1">
        <w:r w:rsidRPr="00463C2C">
          <w:rPr>
            <w:rFonts w:ascii="Times New Roman" w:eastAsia="Times New Roman" w:hAnsi="Times New Roman" w:cs="Times New Roman"/>
            <w:sz w:val="24"/>
            <w:szCs w:val="24"/>
            <w:lang w:eastAsia="ru-RU"/>
          </w:rPr>
          <w:t>Правила</w:t>
        </w:r>
      </w:hyperlink>
      <w:r w:rsidRPr="00463C2C">
        <w:rPr>
          <w:rFonts w:ascii="Times New Roman" w:eastAsia="Times New Roman" w:hAnsi="Times New Roman" w:cs="Times New Roman"/>
          <w:sz w:val="24"/>
          <w:szCs w:val="24"/>
          <w:lang w:eastAsia="ru-RU"/>
        </w:rPr>
        <w:t>ми поставки газа для обеспечения коммунально-бытовых нужд граждан, утвержденными постановлением Правительства Российской Федерации от 21.07.2008 № 549.</w:t>
      </w:r>
      <w:proofErr w:type="gramEnd"/>
    </w:p>
    <w:p w:rsidR="00463C2C" w:rsidRPr="00463C2C" w:rsidRDefault="00463C2C" w:rsidP="00463C2C">
      <w:pPr>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Отпуск газа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включает расход газа на отопление, вентиляцию, горячее водоснабжение и другие санитарно-гигиенические нужды жилых зданий и </w:t>
      </w:r>
      <w:proofErr w:type="spellStart"/>
      <w:r w:rsidRPr="00463C2C">
        <w:rPr>
          <w:rFonts w:ascii="Times New Roman" w:eastAsia="Times New Roman" w:hAnsi="Times New Roman" w:cs="Times New Roman"/>
          <w:sz w:val="24"/>
          <w:szCs w:val="24"/>
          <w:lang w:eastAsia="ru-RU"/>
        </w:rPr>
        <w:t>бюджетофинансируемых</w:t>
      </w:r>
      <w:proofErr w:type="spellEnd"/>
      <w:r w:rsidRPr="00463C2C">
        <w:rPr>
          <w:rFonts w:ascii="Times New Roman" w:eastAsia="Times New Roman" w:hAnsi="Times New Roman" w:cs="Times New Roman"/>
          <w:sz w:val="24"/>
          <w:szCs w:val="24"/>
          <w:lang w:eastAsia="ru-RU"/>
        </w:rPr>
        <w:t xml:space="preserve"> организаций, осуществляемый от котельных независимо от их мощности и статуса (коммунальные или промышленные).</w:t>
      </w:r>
      <w:proofErr w:type="gramEnd"/>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Определение объемов отпуска газа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w:t>
      </w:r>
      <w:r w:rsidRPr="00463C2C">
        <w:rPr>
          <w:rFonts w:ascii="Times New Roman" w:eastAsia="Times New Roman" w:hAnsi="Times New Roman" w:cs="Times New Roman"/>
          <w:sz w:val="24"/>
          <w:szCs w:val="24"/>
          <w:lang w:eastAsia="ru-RU"/>
        </w:rPr>
        <w:lastRenderedPageBreak/>
        <w:t xml:space="preserve">промышленным и приравненным к ним потребителям производится либо на основании нормативов (лимитов) </w:t>
      </w:r>
      <w:proofErr w:type="spellStart"/>
      <w:r w:rsidRPr="00463C2C">
        <w:rPr>
          <w:rFonts w:ascii="Times New Roman" w:eastAsia="Times New Roman" w:hAnsi="Times New Roman" w:cs="Times New Roman"/>
          <w:sz w:val="24"/>
          <w:szCs w:val="24"/>
          <w:lang w:eastAsia="ru-RU"/>
        </w:rPr>
        <w:t>газопотребления</w:t>
      </w:r>
      <w:proofErr w:type="spellEnd"/>
      <w:r w:rsidRPr="00463C2C">
        <w:rPr>
          <w:rFonts w:ascii="Times New Roman" w:eastAsia="Times New Roman" w:hAnsi="Times New Roman" w:cs="Times New Roman"/>
          <w:sz w:val="24"/>
          <w:szCs w:val="24"/>
          <w:lang w:eastAsia="ru-RU"/>
        </w:rPr>
        <w:t>, либо на основании договоров на предоставление услуг газоснабжения.</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Не включается в общий объем отпущенного сетевого газа объем газа, используемого на собственные нужды организации.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17. В </w:t>
      </w:r>
      <w:hyperlink r:id="rId101" w:history="1">
        <w:r w:rsidRPr="00463C2C">
          <w:rPr>
            <w:rFonts w:ascii="Times New Roman" w:eastAsia="Times New Roman" w:hAnsi="Times New Roman" w:cs="Times New Roman"/>
            <w:sz w:val="24"/>
            <w:szCs w:val="24"/>
            <w:lang w:eastAsia="ru-RU"/>
          </w:rPr>
          <w:t>графе 10</w:t>
        </w:r>
      </w:hyperlink>
      <w:r w:rsidRPr="00463C2C">
        <w:rPr>
          <w:rFonts w:ascii="Times New Roman" w:eastAsia="Times New Roman" w:hAnsi="Times New Roman" w:cs="Times New Roman"/>
          <w:sz w:val="24"/>
          <w:szCs w:val="24"/>
          <w:lang w:eastAsia="ru-RU"/>
        </w:rPr>
        <w:t xml:space="preserve"> приводится объем сжиженного газа (без </w:t>
      </w:r>
      <w:proofErr w:type="spellStart"/>
      <w:r w:rsidRPr="00463C2C">
        <w:rPr>
          <w:rFonts w:ascii="Times New Roman" w:eastAsia="Times New Roman" w:hAnsi="Times New Roman" w:cs="Times New Roman"/>
          <w:sz w:val="24"/>
          <w:szCs w:val="24"/>
          <w:lang w:eastAsia="ru-RU"/>
        </w:rPr>
        <w:t>автогаза</w:t>
      </w:r>
      <w:proofErr w:type="spellEnd"/>
      <w:r w:rsidRPr="00463C2C">
        <w:rPr>
          <w:rFonts w:ascii="Times New Roman" w:eastAsia="Times New Roman" w:hAnsi="Times New Roman" w:cs="Times New Roman"/>
          <w:sz w:val="24"/>
          <w:szCs w:val="24"/>
          <w:lang w:eastAsia="ru-RU"/>
        </w:rPr>
        <w:t xml:space="preserve">), отпущенного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исполнителям коммунальных услуг,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промышленным и прочим коммерческим потребителям.</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18. В </w:t>
      </w:r>
      <w:hyperlink r:id="rId102" w:history="1">
        <w:r w:rsidRPr="00463C2C">
          <w:rPr>
            <w:rFonts w:ascii="Times New Roman" w:eastAsia="Times New Roman" w:hAnsi="Times New Roman" w:cs="Times New Roman"/>
            <w:sz w:val="24"/>
            <w:szCs w:val="24"/>
            <w:lang w:eastAsia="ru-RU"/>
          </w:rPr>
          <w:t>графе 11</w:t>
        </w:r>
      </w:hyperlink>
      <w:r w:rsidRPr="00463C2C">
        <w:rPr>
          <w:rFonts w:ascii="Times New Roman" w:eastAsia="Times New Roman" w:hAnsi="Times New Roman" w:cs="Times New Roman"/>
          <w:sz w:val="24"/>
          <w:szCs w:val="24"/>
          <w:lang w:eastAsia="ru-RU"/>
        </w:rPr>
        <w:t xml:space="preserve"> приводится объем, а в графе 12 масса твердых коммунальных отходов, принятых Региональным оператором по обращению с твердыми коммунальными отходами от потребителей, который определяется в соответствии с Правилами коммерческого учета объема и (или) массы твердых коммунальных отходов, утвержденных постановлением Правительства Российской Федерации от 03.06.2016 № 505.</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Указанные в графах 11, 12 показатели заполняются, если в субъекте Российской Федерации выбран Региональный оператор по обращению с твердыми коммунальными отходами, с ним органом исполнительной власти соответствующего субъекта Российской Федерации заключено соглашение и ему утвержден единый тариф на услугу по обращению с твердыми коммунальными отходами.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19. Все показатели Раздела 1 заполняются на основании данных бухгалтерского учета.</w:t>
      </w:r>
    </w:p>
    <w:p w:rsidR="00463C2C" w:rsidRPr="00463C2C" w:rsidRDefault="00463C2C" w:rsidP="00463C2C">
      <w:pPr>
        <w:widowControl w:val="0"/>
        <w:autoSpaceDE w:val="0"/>
        <w:autoSpaceDN w:val="0"/>
        <w:spacing w:before="120" w:after="120" w:line="240" w:lineRule="auto"/>
        <w:jc w:val="center"/>
        <w:outlineLvl w:val="2"/>
        <w:rPr>
          <w:rFonts w:ascii="Times New Roman" w:eastAsia="Times New Roman" w:hAnsi="Times New Roman" w:cs="Times New Roman"/>
          <w:b/>
          <w:sz w:val="24"/>
          <w:szCs w:val="24"/>
          <w:lang w:eastAsia="ru-RU"/>
        </w:rPr>
      </w:pPr>
      <w:r w:rsidRPr="00463C2C">
        <w:rPr>
          <w:rFonts w:ascii="Times New Roman" w:eastAsia="Times New Roman" w:hAnsi="Times New Roman" w:cs="Times New Roman"/>
          <w:b/>
          <w:sz w:val="24"/>
          <w:szCs w:val="24"/>
          <w:lang w:eastAsia="ru-RU"/>
        </w:rPr>
        <w:t xml:space="preserve">Раздел 2. Основные показатели финансово-хозяйственной деятельности </w:t>
      </w:r>
      <w:proofErr w:type="spellStart"/>
      <w:r w:rsidRPr="00463C2C">
        <w:rPr>
          <w:rFonts w:ascii="Times New Roman" w:eastAsia="Times New Roman" w:hAnsi="Times New Roman" w:cs="Times New Roman"/>
          <w:b/>
          <w:sz w:val="24"/>
          <w:szCs w:val="24"/>
          <w:lang w:eastAsia="ru-RU"/>
        </w:rPr>
        <w:t>ресурсоснабжающих</w:t>
      </w:r>
      <w:proofErr w:type="spellEnd"/>
      <w:r w:rsidRPr="00463C2C">
        <w:rPr>
          <w:rFonts w:ascii="Times New Roman" w:eastAsia="Times New Roman" w:hAnsi="Times New Roman" w:cs="Times New Roman"/>
          <w:b/>
          <w:sz w:val="24"/>
          <w:szCs w:val="24"/>
          <w:lang w:eastAsia="ru-RU"/>
        </w:rPr>
        <w:t xml:space="preserve"> организаций</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20. В </w:t>
      </w:r>
      <w:hyperlink r:id="rId103" w:history="1">
        <w:r w:rsidRPr="00463C2C">
          <w:rPr>
            <w:rFonts w:ascii="Times New Roman" w:eastAsia="Times New Roman" w:hAnsi="Times New Roman" w:cs="Times New Roman"/>
            <w:sz w:val="24"/>
            <w:szCs w:val="24"/>
            <w:lang w:eastAsia="ru-RU"/>
          </w:rPr>
          <w:t>разделе</w:t>
        </w:r>
      </w:hyperlink>
      <w:r w:rsidRPr="00463C2C">
        <w:rPr>
          <w:rFonts w:ascii="Times New Roman" w:eastAsia="Times New Roman" w:hAnsi="Times New Roman" w:cs="Times New Roman"/>
          <w:sz w:val="24"/>
          <w:szCs w:val="24"/>
          <w:lang w:eastAsia="ru-RU"/>
        </w:rPr>
        <w:t xml:space="preserve"> приводятся данные, отражающие результаты финансово-хозяйственной деятельности </w:t>
      </w:r>
      <w:proofErr w:type="spellStart"/>
      <w:r w:rsidRPr="00463C2C">
        <w:rPr>
          <w:rFonts w:ascii="Times New Roman" w:eastAsia="Times New Roman" w:hAnsi="Times New Roman" w:cs="Times New Roman"/>
          <w:sz w:val="24"/>
          <w:szCs w:val="24"/>
          <w:lang w:eastAsia="ru-RU"/>
        </w:rPr>
        <w:t>ресурсоснабжающих</w:t>
      </w:r>
      <w:proofErr w:type="spellEnd"/>
      <w:r w:rsidRPr="00463C2C">
        <w:rPr>
          <w:rFonts w:ascii="Times New Roman" w:eastAsia="Times New Roman" w:hAnsi="Times New Roman" w:cs="Times New Roman"/>
          <w:sz w:val="24"/>
          <w:szCs w:val="24"/>
          <w:lang w:eastAsia="ru-RU"/>
        </w:rPr>
        <w:t xml:space="preserve"> организаций.</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04" w:history="1">
        <w:r w:rsidRPr="00463C2C">
          <w:rPr>
            <w:rFonts w:ascii="Times New Roman" w:eastAsia="Times New Roman" w:hAnsi="Times New Roman" w:cs="Times New Roman"/>
            <w:sz w:val="24"/>
            <w:szCs w:val="24"/>
            <w:lang w:eastAsia="ru-RU"/>
          </w:rPr>
          <w:t>Раздел</w:t>
        </w:r>
      </w:hyperlink>
      <w:r w:rsidRPr="00463C2C">
        <w:rPr>
          <w:rFonts w:ascii="Times New Roman" w:eastAsia="Times New Roman" w:hAnsi="Times New Roman" w:cs="Times New Roman"/>
          <w:sz w:val="24"/>
          <w:szCs w:val="24"/>
          <w:lang w:eastAsia="ru-RU"/>
        </w:rPr>
        <w:t xml:space="preserve"> состоит из трех частей. В первой отражаются «доходы и расходы» </w:t>
      </w:r>
      <w:proofErr w:type="spellStart"/>
      <w:r w:rsidRPr="00463C2C">
        <w:rPr>
          <w:rFonts w:ascii="Times New Roman" w:eastAsia="Times New Roman" w:hAnsi="Times New Roman" w:cs="Times New Roman"/>
          <w:sz w:val="24"/>
          <w:szCs w:val="24"/>
          <w:lang w:eastAsia="ru-RU"/>
        </w:rPr>
        <w:t>ресурсоснабжающих</w:t>
      </w:r>
      <w:proofErr w:type="spellEnd"/>
      <w:r w:rsidRPr="00463C2C">
        <w:rPr>
          <w:rFonts w:ascii="Times New Roman" w:eastAsia="Times New Roman" w:hAnsi="Times New Roman" w:cs="Times New Roman"/>
          <w:sz w:val="24"/>
          <w:szCs w:val="24"/>
          <w:lang w:eastAsia="ru-RU"/>
        </w:rPr>
        <w:t xml:space="preserve"> организаций, во второй – «объемы и направления использования финансовых средств», в третьей - «дебиторская и кредиторская задолженность».</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Данные по всем показателям </w:t>
      </w:r>
      <w:hyperlink r:id="rId105" w:history="1">
        <w:r w:rsidRPr="00463C2C">
          <w:rPr>
            <w:rFonts w:ascii="Times New Roman" w:eastAsia="Times New Roman" w:hAnsi="Times New Roman" w:cs="Times New Roman"/>
            <w:sz w:val="24"/>
            <w:szCs w:val="24"/>
            <w:lang w:eastAsia="ru-RU"/>
          </w:rPr>
          <w:t>раздела</w:t>
        </w:r>
      </w:hyperlink>
      <w:r w:rsidRPr="00463C2C">
        <w:rPr>
          <w:rFonts w:ascii="Times New Roman" w:eastAsia="Times New Roman" w:hAnsi="Times New Roman" w:cs="Times New Roman"/>
          <w:sz w:val="24"/>
          <w:szCs w:val="24"/>
          <w:lang w:eastAsia="ru-RU"/>
        </w:rPr>
        <w:t xml:space="preserve"> распределяются по видам деятельности (</w:t>
      </w:r>
      <w:hyperlink r:id="rId106" w:history="1">
        <w:r w:rsidRPr="00463C2C">
          <w:rPr>
            <w:rFonts w:ascii="Times New Roman" w:eastAsia="Times New Roman" w:hAnsi="Times New Roman" w:cs="Times New Roman"/>
            <w:sz w:val="24"/>
            <w:szCs w:val="24"/>
            <w:lang w:eastAsia="ru-RU"/>
          </w:rPr>
          <w:t>графы 3</w:t>
        </w:r>
      </w:hyperlink>
      <w:r w:rsidRPr="00463C2C">
        <w:rPr>
          <w:rFonts w:ascii="Times New Roman" w:eastAsia="Times New Roman" w:hAnsi="Times New Roman" w:cs="Times New Roman"/>
          <w:sz w:val="24"/>
          <w:szCs w:val="24"/>
          <w:lang w:eastAsia="ru-RU"/>
        </w:rPr>
        <w:t xml:space="preserve"> - </w:t>
      </w:r>
      <w:hyperlink r:id="rId107" w:history="1">
        <w:r w:rsidRPr="00463C2C">
          <w:rPr>
            <w:rFonts w:ascii="Times New Roman" w:eastAsia="Times New Roman" w:hAnsi="Times New Roman" w:cs="Times New Roman"/>
            <w:sz w:val="24"/>
            <w:szCs w:val="24"/>
            <w:lang w:eastAsia="ru-RU"/>
          </w:rPr>
          <w:t>10</w:t>
        </w:r>
      </w:hyperlink>
      <w:r w:rsidRPr="00463C2C">
        <w:rPr>
          <w:rFonts w:ascii="Times New Roman" w:eastAsia="Times New Roman" w:hAnsi="Times New Roman" w:cs="Times New Roman"/>
          <w:sz w:val="24"/>
          <w:szCs w:val="24"/>
          <w:lang w:eastAsia="ru-RU"/>
        </w:rPr>
        <w:t xml:space="preserve">). К прочим организациям </w:t>
      </w:r>
      <w:hyperlink r:id="rId108" w:history="1">
        <w:r w:rsidRPr="00463C2C">
          <w:rPr>
            <w:rFonts w:ascii="Times New Roman" w:eastAsia="Times New Roman" w:hAnsi="Times New Roman" w:cs="Times New Roman"/>
            <w:sz w:val="24"/>
            <w:szCs w:val="24"/>
            <w:lang w:eastAsia="ru-RU"/>
          </w:rPr>
          <w:t>(графа 10)</w:t>
        </w:r>
      </w:hyperlink>
      <w:r w:rsidRPr="00463C2C">
        <w:rPr>
          <w:rFonts w:ascii="Times New Roman" w:eastAsia="Times New Roman" w:hAnsi="Times New Roman" w:cs="Times New Roman"/>
          <w:sz w:val="24"/>
          <w:szCs w:val="24"/>
          <w:lang w:eastAsia="ru-RU"/>
        </w:rPr>
        <w:t xml:space="preserve"> относятся организации, указанные в пункте 6.4. Указаний.</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Формирование общих экономических показателей данного </w:t>
      </w:r>
      <w:hyperlink r:id="rId109" w:history="1">
        <w:r w:rsidRPr="00463C2C">
          <w:rPr>
            <w:rFonts w:ascii="Times New Roman" w:eastAsia="Times New Roman" w:hAnsi="Times New Roman" w:cs="Times New Roman"/>
            <w:sz w:val="24"/>
            <w:szCs w:val="24"/>
            <w:lang w:eastAsia="ru-RU"/>
          </w:rPr>
          <w:t>раздела</w:t>
        </w:r>
      </w:hyperlink>
      <w:r w:rsidRPr="00463C2C">
        <w:rPr>
          <w:rFonts w:ascii="Times New Roman" w:eastAsia="Times New Roman" w:hAnsi="Times New Roman" w:cs="Times New Roman"/>
          <w:sz w:val="24"/>
          <w:szCs w:val="24"/>
          <w:lang w:eastAsia="ru-RU"/>
        </w:rPr>
        <w:t xml:space="preserve"> и отражение этих показателей по соответствующим строкам формы осуществляется на основании бухгалтерского синтетического и аналитического учета в соответствии с нормативно-законодательными актами по бухгалтерскому учету и данными первичного учета, а также с учетом требований действующего законодательства в части ведения раздельного учета затрат: Постановления Правительства Российской Федерации от 22.09.2008 № 707 «О порядке ведения раздельного учета доходов и расходов субъектами естественных монополий», Приказа Минстроя России от 25.01.2014 № 22/</w:t>
      </w:r>
      <w:proofErr w:type="spellStart"/>
      <w:proofErr w:type="gramStart"/>
      <w:r w:rsidRPr="00463C2C">
        <w:rPr>
          <w:rFonts w:ascii="Times New Roman" w:eastAsia="Times New Roman" w:hAnsi="Times New Roman" w:cs="Times New Roman"/>
          <w:sz w:val="24"/>
          <w:szCs w:val="24"/>
          <w:lang w:eastAsia="ru-RU"/>
        </w:rPr>
        <w:t>пр</w:t>
      </w:r>
      <w:proofErr w:type="spellEnd"/>
      <w:proofErr w:type="gramEnd"/>
      <w:r w:rsidRPr="00463C2C">
        <w:rPr>
          <w:rFonts w:ascii="Times New Roman" w:eastAsia="Times New Roman" w:hAnsi="Times New Roman" w:cs="Times New Roman"/>
          <w:sz w:val="24"/>
          <w:szCs w:val="24"/>
          <w:lang w:eastAsia="ru-RU"/>
        </w:rPr>
        <w:t xml:space="preserve">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 Приказа ФСТ России от 12.04.2013 № 91 «Об утверждении Единой системы </w:t>
      </w:r>
      <w:proofErr w:type="gramStart"/>
      <w:r w:rsidRPr="00463C2C">
        <w:rPr>
          <w:rFonts w:ascii="Times New Roman" w:eastAsia="Times New Roman" w:hAnsi="Times New Roman" w:cs="Times New Roman"/>
          <w:sz w:val="24"/>
          <w:szCs w:val="24"/>
          <w:lang w:eastAsia="ru-RU"/>
        </w:rPr>
        <w:t xml:space="preserve">классификации и раздельного учета затрат относительно видов деятельности теплоснабжающих организаций, </w:t>
      </w:r>
      <w:proofErr w:type="spellStart"/>
      <w:r w:rsidRPr="00463C2C">
        <w:rPr>
          <w:rFonts w:ascii="Times New Roman" w:eastAsia="Times New Roman" w:hAnsi="Times New Roman" w:cs="Times New Roman"/>
          <w:sz w:val="24"/>
          <w:szCs w:val="24"/>
          <w:lang w:eastAsia="ru-RU"/>
        </w:rPr>
        <w:t>теплосетевых</w:t>
      </w:r>
      <w:proofErr w:type="spellEnd"/>
      <w:r w:rsidRPr="00463C2C">
        <w:rPr>
          <w:rFonts w:ascii="Times New Roman" w:eastAsia="Times New Roman" w:hAnsi="Times New Roman" w:cs="Times New Roman"/>
          <w:sz w:val="24"/>
          <w:szCs w:val="24"/>
          <w:lang w:eastAsia="ru-RU"/>
        </w:rPr>
        <w:t xml:space="preserve"> организаций, а также Системы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и городских округов».</w:t>
      </w:r>
      <w:proofErr w:type="gramEnd"/>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21. Бюджетное финансирование </w:t>
      </w:r>
      <w:hyperlink r:id="rId110" w:history="1">
        <w:r w:rsidRPr="00463C2C">
          <w:rPr>
            <w:rFonts w:ascii="Times New Roman" w:eastAsia="Times New Roman" w:hAnsi="Times New Roman" w:cs="Times New Roman"/>
            <w:sz w:val="24"/>
            <w:szCs w:val="24"/>
            <w:lang w:eastAsia="ru-RU"/>
          </w:rPr>
          <w:t>(строка 20)</w:t>
        </w:r>
      </w:hyperlink>
      <w:r w:rsidRPr="00463C2C">
        <w:rPr>
          <w:rFonts w:ascii="Times New Roman" w:eastAsia="Times New Roman" w:hAnsi="Times New Roman" w:cs="Times New Roman"/>
          <w:sz w:val="24"/>
          <w:szCs w:val="24"/>
          <w:lang w:eastAsia="ru-RU"/>
        </w:rPr>
        <w:t xml:space="preserve"> учитывается в общей сумме доходов (</w:t>
      </w:r>
      <w:hyperlink r:id="rId111" w:history="1">
        <w:r w:rsidRPr="00463C2C">
          <w:rPr>
            <w:rFonts w:ascii="Times New Roman" w:eastAsia="Times New Roman" w:hAnsi="Times New Roman" w:cs="Times New Roman"/>
            <w:sz w:val="24"/>
            <w:szCs w:val="24"/>
            <w:lang w:eastAsia="ru-RU"/>
          </w:rPr>
          <w:t>строки 0</w:t>
        </w:r>
      </w:hyperlink>
      <w:r w:rsidRPr="00463C2C">
        <w:rPr>
          <w:rFonts w:ascii="Times New Roman" w:eastAsia="Times New Roman" w:hAnsi="Times New Roman" w:cs="Times New Roman"/>
          <w:sz w:val="24"/>
          <w:szCs w:val="24"/>
          <w:lang w:eastAsia="ru-RU"/>
        </w:rPr>
        <w:t xml:space="preserve">8, 09) в соответствии с </w:t>
      </w:r>
      <w:hyperlink r:id="rId112" w:history="1">
        <w:r w:rsidRPr="00463C2C">
          <w:rPr>
            <w:rFonts w:ascii="Times New Roman" w:eastAsia="Times New Roman" w:hAnsi="Times New Roman" w:cs="Times New Roman"/>
            <w:sz w:val="24"/>
            <w:szCs w:val="24"/>
            <w:lang w:eastAsia="ru-RU"/>
          </w:rPr>
          <w:t>частью II</w:t>
        </w:r>
      </w:hyperlink>
      <w:r w:rsidRPr="00463C2C">
        <w:rPr>
          <w:rFonts w:ascii="Times New Roman" w:eastAsia="Times New Roman" w:hAnsi="Times New Roman" w:cs="Times New Roman"/>
          <w:sz w:val="24"/>
          <w:szCs w:val="24"/>
          <w:lang w:eastAsia="ru-RU"/>
        </w:rPr>
        <w:t xml:space="preserve"> Налогового кодекса Российской Федерации.</w:t>
      </w:r>
    </w:p>
    <w:p w:rsidR="00463C2C" w:rsidRPr="00463C2C" w:rsidRDefault="00463C2C" w:rsidP="00463C2C">
      <w:pPr>
        <w:widowControl w:val="0"/>
        <w:autoSpaceDE w:val="0"/>
        <w:autoSpaceDN w:val="0"/>
        <w:spacing w:after="120" w:line="240" w:lineRule="auto"/>
        <w:jc w:val="center"/>
        <w:outlineLvl w:val="3"/>
        <w:rPr>
          <w:rFonts w:ascii="Times New Roman" w:eastAsia="Times New Roman" w:hAnsi="Times New Roman" w:cs="Times New Roman"/>
          <w:b/>
          <w:sz w:val="24"/>
          <w:szCs w:val="24"/>
          <w:lang w:eastAsia="ru-RU"/>
        </w:rPr>
      </w:pPr>
      <w:r w:rsidRPr="00463C2C">
        <w:rPr>
          <w:rFonts w:ascii="Times New Roman" w:eastAsia="Times New Roman" w:hAnsi="Times New Roman" w:cs="Times New Roman"/>
          <w:b/>
          <w:sz w:val="24"/>
          <w:szCs w:val="24"/>
          <w:lang w:eastAsia="ru-RU"/>
        </w:rPr>
        <w:lastRenderedPageBreak/>
        <w:t>Доходы и расходы</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22. Необходимо отметить, что в строках 08-13 в случае осуществления организацией деятельности в рамках общей системы налогообложения доходы отражаются без учета налога на добавленную стоимость, акцизов и аналогичных обязательных платежей. Если организация осуществляет свою деятельность в рамках упрощенной системы налогообложения, то указывается сумма доходов в полном объеме. </w:t>
      </w:r>
      <w:proofErr w:type="gramStart"/>
      <w:r w:rsidRPr="00463C2C">
        <w:rPr>
          <w:rFonts w:ascii="Times New Roman" w:eastAsia="Times New Roman" w:hAnsi="Times New Roman" w:cs="Times New Roman"/>
          <w:sz w:val="24"/>
          <w:szCs w:val="24"/>
          <w:lang w:eastAsia="ru-RU"/>
        </w:rPr>
        <w:t>По строке 0</w:t>
      </w:r>
      <w:hyperlink r:id="rId113" w:history="1">
        <w:r w:rsidRPr="00463C2C">
          <w:rPr>
            <w:rFonts w:ascii="Times New Roman" w:eastAsia="Times New Roman" w:hAnsi="Times New Roman" w:cs="Times New Roman"/>
            <w:sz w:val="24"/>
            <w:szCs w:val="24"/>
            <w:lang w:eastAsia="ru-RU"/>
          </w:rPr>
          <w:t>8</w:t>
        </w:r>
      </w:hyperlink>
      <w:r w:rsidRPr="00463C2C">
        <w:rPr>
          <w:rFonts w:ascii="Times New Roman" w:eastAsia="Times New Roman" w:hAnsi="Times New Roman" w:cs="Times New Roman"/>
          <w:sz w:val="24"/>
          <w:szCs w:val="24"/>
          <w:lang w:eastAsia="ru-RU"/>
        </w:rPr>
        <w:t xml:space="preserve"> «Общая сумма доходов от реализации ресурсов (услуг) с учетом финансирования из бюджетов всех уровней» показываются доходы с учетом фактически начисленных отдельным категориям граждан сумм социальной поддержки и субсидий по оплате ЖКУ, которые подлежат возмещению из бюджета непосредственно организации, то есть суммы начисленных льгот и субсидий из данных </w:t>
      </w:r>
      <w:hyperlink r:id="rId114" w:history="1">
        <w:r w:rsidRPr="00463C2C">
          <w:rPr>
            <w:rFonts w:ascii="Times New Roman" w:eastAsia="Times New Roman" w:hAnsi="Times New Roman" w:cs="Times New Roman"/>
            <w:sz w:val="24"/>
            <w:szCs w:val="24"/>
            <w:lang w:eastAsia="ru-RU"/>
          </w:rPr>
          <w:t>строки 0</w:t>
        </w:r>
      </w:hyperlink>
      <w:r w:rsidRPr="00463C2C">
        <w:rPr>
          <w:rFonts w:ascii="Times New Roman" w:eastAsia="Times New Roman" w:hAnsi="Times New Roman" w:cs="Times New Roman"/>
          <w:sz w:val="24"/>
          <w:szCs w:val="24"/>
          <w:lang w:eastAsia="ru-RU"/>
        </w:rPr>
        <w:t>8 не вычитаются.</w:t>
      </w:r>
      <w:proofErr w:type="gramEnd"/>
      <w:r w:rsidRPr="00463C2C">
        <w:rPr>
          <w:rFonts w:ascii="Times New Roman" w:eastAsia="Times New Roman" w:hAnsi="Times New Roman" w:cs="Times New Roman"/>
          <w:sz w:val="24"/>
          <w:szCs w:val="24"/>
          <w:lang w:eastAsia="ru-RU"/>
        </w:rPr>
        <w:t xml:space="preserve"> Указанные доходы равняются доходам от основного вида деятельности организац</w:t>
      </w:r>
      <w:proofErr w:type="gramStart"/>
      <w:r w:rsidRPr="00463C2C">
        <w:rPr>
          <w:rFonts w:ascii="Times New Roman" w:eastAsia="Times New Roman" w:hAnsi="Times New Roman" w:cs="Times New Roman"/>
          <w:sz w:val="24"/>
          <w:szCs w:val="24"/>
          <w:lang w:eastAsia="ru-RU"/>
        </w:rPr>
        <w:t>ии и ее</w:t>
      </w:r>
      <w:proofErr w:type="gramEnd"/>
      <w:r w:rsidRPr="00463C2C">
        <w:rPr>
          <w:rFonts w:ascii="Times New Roman" w:eastAsia="Times New Roman" w:hAnsi="Times New Roman" w:cs="Times New Roman"/>
          <w:sz w:val="24"/>
          <w:szCs w:val="24"/>
          <w:lang w:eastAsia="ru-RU"/>
        </w:rPr>
        <w:t xml:space="preserve"> доходам от других видов деятельности, не запрещенных законодательством Российской Федерации.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23. По </w:t>
      </w:r>
      <w:hyperlink r:id="rId115" w:history="1">
        <w:r w:rsidRPr="00463C2C">
          <w:rPr>
            <w:rFonts w:ascii="Times New Roman" w:eastAsia="Times New Roman" w:hAnsi="Times New Roman" w:cs="Times New Roman"/>
            <w:sz w:val="24"/>
            <w:szCs w:val="24"/>
            <w:lang w:eastAsia="ru-RU"/>
          </w:rPr>
          <w:t>строке 0</w:t>
        </w:r>
      </w:hyperlink>
      <w:r w:rsidRPr="00463C2C">
        <w:rPr>
          <w:rFonts w:ascii="Times New Roman" w:eastAsia="Calibri" w:hAnsi="Times New Roman" w:cs="Times New Roman"/>
          <w:sz w:val="24"/>
          <w:szCs w:val="24"/>
        </w:rPr>
        <w:t>9</w:t>
      </w:r>
      <w:r w:rsidRPr="00463C2C">
        <w:rPr>
          <w:rFonts w:ascii="Times New Roman" w:eastAsia="Times New Roman" w:hAnsi="Times New Roman" w:cs="Times New Roman"/>
          <w:sz w:val="24"/>
          <w:szCs w:val="24"/>
          <w:lang w:eastAsia="ru-RU"/>
        </w:rPr>
        <w:t xml:space="preserve"> организация показывает доходы от основного своего вида деятельности, отражая их в соответствующей графе. Данные по </w:t>
      </w:r>
      <w:hyperlink r:id="rId116" w:history="1">
        <w:r w:rsidRPr="00463C2C">
          <w:rPr>
            <w:rFonts w:ascii="Times New Roman" w:eastAsia="Times New Roman" w:hAnsi="Times New Roman" w:cs="Times New Roman"/>
            <w:sz w:val="24"/>
            <w:szCs w:val="24"/>
            <w:lang w:eastAsia="ru-RU"/>
          </w:rPr>
          <w:t>строке 0</w:t>
        </w:r>
      </w:hyperlink>
      <w:r w:rsidRPr="00463C2C">
        <w:rPr>
          <w:rFonts w:ascii="Times New Roman" w:eastAsia="Calibri" w:hAnsi="Times New Roman" w:cs="Times New Roman"/>
          <w:sz w:val="24"/>
          <w:szCs w:val="24"/>
        </w:rPr>
        <w:t xml:space="preserve">9 </w:t>
      </w:r>
      <w:r w:rsidRPr="00463C2C">
        <w:rPr>
          <w:rFonts w:ascii="Times New Roman" w:eastAsia="Times New Roman" w:hAnsi="Times New Roman" w:cs="Times New Roman"/>
          <w:sz w:val="24"/>
          <w:szCs w:val="24"/>
          <w:lang w:eastAsia="ru-RU"/>
        </w:rPr>
        <w:t>отражаются с учетом бюджетного финансирования, которое подлежит возмещению из бюджета непосредственно организации.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Организации, оказывающие услуги по вывозу жидких бытовых отходов от организаций и населения, проживающего в индивидуальных жилых домах, данные финансово-хозяйственной деятельности отражают по </w:t>
      </w:r>
      <w:hyperlink r:id="rId117" w:history="1">
        <w:r w:rsidRPr="00463C2C">
          <w:rPr>
            <w:rFonts w:ascii="Times New Roman" w:eastAsia="Times New Roman" w:hAnsi="Times New Roman" w:cs="Times New Roman"/>
            <w:sz w:val="24"/>
            <w:szCs w:val="24"/>
            <w:lang w:eastAsia="ru-RU"/>
          </w:rPr>
          <w:t>графе 4</w:t>
        </w:r>
      </w:hyperlink>
      <w:r w:rsidRPr="00463C2C">
        <w:rPr>
          <w:rFonts w:ascii="Times New Roman" w:eastAsia="Times New Roman" w:hAnsi="Times New Roman" w:cs="Times New Roman"/>
          <w:sz w:val="24"/>
          <w:szCs w:val="24"/>
          <w:lang w:eastAsia="ru-RU"/>
        </w:rPr>
        <w:t xml:space="preserve"> как услуги по водоотведению.</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Информация по вывозу жидких бытовых отходов от многоквартирных домов отражается в форме № 22-ЖКХ (жилище), поскольку </w:t>
      </w:r>
      <w:hyperlink r:id="rId118" w:history="1">
        <w:r w:rsidRPr="00463C2C">
          <w:rPr>
            <w:rFonts w:ascii="Times New Roman" w:eastAsia="Times New Roman" w:hAnsi="Times New Roman" w:cs="Times New Roman"/>
            <w:sz w:val="24"/>
            <w:szCs w:val="24"/>
            <w:lang w:eastAsia="ru-RU"/>
          </w:rPr>
          <w:t>Правилами</w:t>
        </w:r>
      </w:hyperlink>
      <w:r w:rsidRPr="00463C2C">
        <w:rPr>
          <w:rFonts w:ascii="Times New Roman" w:eastAsia="Times New Roman" w:hAnsi="Times New Roman" w:cs="Times New Roman"/>
          <w:sz w:val="24"/>
          <w:szCs w:val="24"/>
          <w:lang w:eastAsia="ru-RU"/>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 вывоз жидких бытовых отходов от многоквартирных домов отнесен к жилищной услуге.</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По </w:t>
      </w:r>
      <w:hyperlink r:id="rId119" w:history="1">
        <w:r w:rsidRPr="00463C2C">
          <w:rPr>
            <w:rFonts w:ascii="Times New Roman" w:eastAsia="Times New Roman" w:hAnsi="Times New Roman" w:cs="Times New Roman"/>
            <w:sz w:val="24"/>
            <w:szCs w:val="24"/>
            <w:lang w:eastAsia="ru-RU"/>
          </w:rPr>
          <w:t>строке 0</w:t>
        </w:r>
      </w:hyperlink>
      <w:r w:rsidRPr="00463C2C">
        <w:rPr>
          <w:rFonts w:ascii="Times New Roman" w:eastAsia="Calibri" w:hAnsi="Times New Roman" w:cs="Times New Roman"/>
          <w:sz w:val="24"/>
          <w:szCs w:val="24"/>
        </w:rPr>
        <w:t xml:space="preserve">9 </w:t>
      </w:r>
      <w:r w:rsidRPr="00463C2C">
        <w:rPr>
          <w:rFonts w:ascii="Times New Roman" w:eastAsia="Times New Roman" w:hAnsi="Times New Roman" w:cs="Times New Roman"/>
          <w:sz w:val="24"/>
          <w:szCs w:val="24"/>
          <w:lang w:eastAsia="ru-RU"/>
        </w:rPr>
        <w:t>в графе 10 отражаются доходы организаций, полученные за счет бюджетных сре</w:t>
      </w:r>
      <w:proofErr w:type="gramStart"/>
      <w:r w:rsidRPr="00463C2C">
        <w:rPr>
          <w:rFonts w:ascii="Times New Roman" w:eastAsia="Times New Roman" w:hAnsi="Times New Roman" w:cs="Times New Roman"/>
          <w:sz w:val="24"/>
          <w:szCs w:val="24"/>
          <w:lang w:eastAsia="ru-RU"/>
        </w:rPr>
        <w:t>дств в р</w:t>
      </w:r>
      <w:proofErr w:type="gramEnd"/>
      <w:r w:rsidRPr="00463C2C">
        <w:rPr>
          <w:rFonts w:ascii="Times New Roman" w:eastAsia="Times New Roman" w:hAnsi="Times New Roman" w:cs="Times New Roman"/>
          <w:sz w:val="24"/>
          <w:szCs w:val="24"/>
          <w:lang w:eastAsia="ru-RU"/>
        </w:rPr>
        <w:t>амках выполнения работ по благоустройству территорий поселений, городских округов и внутригородских районов (детские, спортивные и другие площадки отдыха и досуга, улицы и дороги, парки, скверы, иные зеленые зоны, площади, набережные и другие территории).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24. </w:t>
      </w:r>
      <w:proofErr w:type="gramStart"/>
      <w:r w:rsidRPr="00463C2C">
        <w:rPr>
          <w:rFonts w:ascii="Times New Roman" w:eastAsia="Times New Roman" w:hAnsi="Times New Roman" w:cs="Times New Roman"/>
          <w:sz w:val="24"/>
          <w:szCs w:val="24"/>
          <w:lang w:eastAsia="ru-RU"/>
        </w:rPr>
        <w:t xml:space="preserve">По </w:t>
      </w:r>
      <w:hyperlink r:id="rId120" w:history="1">
        <w:r w:rsidRPr="00463C2C">
          <w:rPr>
            <w:rFonts w:ascii="Times New Roman" w:eastAsia="Times New Roman" w:hAnsi="Times New Roman" w:cs="Times New Roman"/>
            <w:sz w:val="24"/>
            <w:szCs w:val="24"/>
            <w:lang w:eastAsia="ru-RU"/>
          </w:rPr>
          <w:t>строке 1</w:t>
        </w:r>
      </w:hyperlink>
      <w:r w:rsidRPr="00463C2C">
        <w:rPr>
          <w:rFonts w:ascii="Times New Roman" w:eastAsia="Calibri" w:hAnsi="Times New Roman" w:cs="Times New Roman"/>
          <w:sz w:val="24"/>
          <w:szCs w:val="24"/>
        </w:rPr>
        <w:t>0</w:t>
      </w:r>
      <w:r w:rsidRPr="00463C2C">
        <w:rPr>
          <w:rFonts w:ascii="Times New Roman" w:eastAsia="Times New Roman" w:hAnsi="Times New Roman" w:cs="Times New Roman"/>
          <w:sz w:val="24"/>
          <w:szCs w:val="24"/>
          <w:lang w:eastAsia="ru-RU"/>
        </w:rPr>
        <w:t xml:space="preserve"> показываются доходы в размере начисленных платежей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(пункт 5.6.</w:t>
      </w:r>
      <w:proofErr w:type="gramEnd"/>
      <w:r w:rsidRPr="00463C2C">
        <w:rPr>
          <w:rFonts w:ascii="Times New Roman" w:eastAsia="Times New Roman" w:hAnsi="Times New Roman" w:cs="Times New Roman"/>
          <w:sz w:val="24"/>
          <w:szCs w:val="24"/>
          <w:lang w:eastAsia="ru-RU"/>
        </w:rPr>
        <w:t xml:space="preserve"> </w:t>
      </w:r>
      <w:proofErr w:type="gramStart"/>
      <w:r w:rsidRPr="00463C2C">
        <w:rPr>
          <w:rFonts w:ascii="Times New Roman" w:eastAsia="Times New Roman" w:hAnsi="Times New Roman" w:cs="Times New Roman"/>
          <w:sz w:val="24"/>
          <w:szCs w:val="24"/>
          <w:lang w:eastAsia="ru-RU"/>
        </w:rPr>
        <w:t>Указаний) по установленным тарифам за предоставленные коммунальные услуги.</w:t>
      </w:r>
      <w:proofErr w:type="gramEnd"/>
      <w:r w:rsidRPr="00463C2C">
        <w:rPr>
          <w:rFonts w:ascii="Times New Roman" w:eastAsia="Times New Roman" w:hAnsi="Times New Roman" w:cs="Times New Roman"/>
          <w:sz w:val="24"/>
          <w:szCs w:val="24"/>
          <w:lang w:eastAsia="ru-RU"/>
        </w:rPr>
        <w:t xml:space="preserve"> Суммы социальной поддержки и субсидии по оплате жилищно-коммунальных услуг, предоставленные отдельным категориям граждан, не вычитаются из доходов, отражаемых по </w:t>
      </w:r>
      <w:hyperlink r:id="rId121" w:history="1">
        <w:r w:rsidRPr="00463C2C">
          <w:rPr>
            <w:rFonts w:ascii="Times New Roman" w:eastAsia="Times New Roman" w:hAnsi="Times New Roman" w:cs="Times New Roman"/>
            <w:sz w:val="24"/>
            <w:szCs w:val="24"/>
            <w:lang w:eastAsia="ru-RU"/>
          </w:rPr>
          <w:t>строке 1</w:t>
        </w:r>
      </w:hyperlink>
      <w:r w:rsidRPr="00463C2C">
        <w:rPr>
          <w:rFonts w:ascii="Times New Roman" w:eastAsia="Calibri" w:hAnsi="Times New Roman" w:cs="Times New Roman"/>
          <w:sz w:val="24"/>
          <w:szCs w:val="24"/>
        </w:rPr>
        <w:t>0</w:t>
      </w:r>
      <w:r w:rsidRPr="00463C2C">
        <w:rPr>
          <w:rFonts w:ascii="Times New Roman" w:eastAsia="Times New Roman" w:hAnsi="Times New Roman" w:cs="Times New Roman"/>
          <w:sz w:val="24"/>
          <w:szCs w:val="24"/>
          <w:lang w:eastAsia="ru-RU"/>
        </w:rPr>
        <w:t>.</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25. </w:t>
      </w:r>
      <w:proofErr w:type="gramStart"/>
      <w:r w:rsidRPr="00463C2C">
        <w:rPr>
          <w:rFonts w:ascii="Times New Roman" w:eastAsia="Times New Roman" w:hAnsi="Times New Roman" w:cs="Times New Roman"/>
          <w:sz w:val="24"/>
          <w:szCs w:val="24"/>
          <w:lang w:eastAsia="ru-RU"/>
        </w:rPr>
        <w:t xml:space="preserve">По </w:t>
      </w:r>
      <w:hyperlink r:id="rId122" w:history="1">
        <w:r w:rsidRPr="00463C2C">
          <w:rPr>
            <w:rFonts w:ascii="Times New Roman" w:eastAsia="Times New Roman" w:hAnsi="Times New Roman" w:cs="Times New Roman"/>
            <w:sz w:val="24"/>
            <w:szCs w:val="24"/>
            <w:lang w:eastAsia="ru-RU"/>
          </w:rPr>
          <w:t>строке 1</w:t>
        </w:r>
      </w:hyperlink>
      <w:r w:rsidRPr="00463C2C">
        <w:rPr>
          <w:rFonts w:ascii="Times New Roman" w:eastAsia="Calibri" w:hAnsi="Times New Roman" w:cs="Times New Roman"/>
          <w:sz w:val="24"/>
          <w:szCs w:val="24"/>
        </w:rPr>
        <w:t>1</w:t>
      </w:r>
      <w:r w:rsidRPr="00463C2C">
        <w:rPr>
          <w:rFonts w:ascii="Times New Roman" w:eastAsia="Times New Roman" w:hAnsi="Times New Roman" w:cs="Times New Roman"/>
          <w:sz w:val="24"/>
          <w:szCs w:val="24"/>
          <w:lang w:eastAsia="ru-RU"/>
        </w:rPr>
        <w:t xml:space="preserve"> показываются доходы в размере начисленных платежей от исполнителей коммунальных услуг (пункт 5.8.</w:t>
      </w:r>
      <w:proofErr w:type="gramEnd"/>
      <w:r w:rsidRPr="00463C2C">
        <w:rPr>
          <w:rFonts w:ascii="Times New Roman" w:eastAsia="Times New Roman" w:hAnsi="Times New Roman" w:cs="Times New Roman"/>
          <w:sz w:val="24"/>
          <w:szCs w:val="24"/>
          <w:lang w:eastAsia="ru-RU"/>
        </w:rPr>
        <w:t xml:space="preserve"> </w:t>
      </w:r>
      <w:proofErr w:type="gramStart"/>
      <w:r w:rsidRPr="00463C2C">
        <w:rPr>
          <w:rFonts w:ascii="Times New Roman" w:eastAsia="Times New Roman" w:hAnsi="Times New Roman" w:cs="Times New Roman"/>
          <w:sz w:val="24"/>
          <w:szCs w:val="24"/>
          <w:lang w:eastAsia="ru-RU"/>
        </w:rPr>
        <w:t>Указаний) по установленным тарифам за поставку ресурса в целях предоставления коммунальных услуг собственникам (пользователям) жилых помещений и потребляемые при содержании общего имущества в многоквартирном доме.</w:t>
      </w:r>
      <w:proofErr w:type="gramEnd"/>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26. По </w:t>
      </w:r>
      <w:hyperlink r:id="rId123" w:history="1">
        <w:r w:rsidRPr="00463C2C">
          <w:rPr>
            <w:rFonts w:ascii="Times New Roman" w:eastAsia="Times New Roman" w:hAnsi="Times New Roman" w:cs="Times New Roman"/>
            <w:sz w:val="24"/>
            <w:szCs w:val="24"/>
            <w:lang w:eastAsia="ru-RU"/>
          </w:rPr>
          <w:t>строке 1</w:t>
        </w:r>
      </w:hyperlink>
      <w:r w:rsidRPr="00463C2C">
        <w:rPr>
          <w:rFonts w:ascii="Times New Roman" w:eastAsia="Calibri" w:hAnsi="Times New Roman" w:cs="Times New Roman"/>
          <w:sz w:val="24"/>
          <w:szCs w:val="24"/>
        </w:rPr>
        <w:t>2</w:t>
      </w:r>
      <w:r w:rsidRPr="00463C2C">
        <w:rPr>
          <w:rFonts w:ascii="Times New Roman" w:eastAsia="Times New Roman" w:hAnsi="Times New Roman" w:cs="Times New Roman"/>
          <w:sz w:val="24"/>
          <w:szCs w:val="24"/>
          <w:lang w:eastAsia="ru-RU"/>
        </w:rPr>
        <w:t xml:space="preserve"> отражаются доходы, начисленные за поставку ресурса (предоставление коммунальных услуг)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по установленным тарифам.</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27. По строке 13 отражаются доходы за услуги, представленные потребителям, не относящиеся к основному виду деятельности организации.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28. </w:t>
      </w:r>
      <w:proofErr w:type="gramStart"/>
      <w:r w:rsidRPr="00463C2C">
        <w:rPr>
          <w:rFonts w:ascii="Times New Roman" w:eastAsia="Times New Roman" w:hAnsi="Times New Roman" w:cs="Times New Roman"/>
          <w:sz w:val="24"/>
          <w:szCs w:val="24"/>
          <w:lang w:eastAsia="ru-RU"/>
        </w:rPr>
        <w:t xml:space="preserve">По </w:t>
      </w:r>
      <w:hyperlink r:id="rId124" w:history="1">
        <w:r w:rsidRPr="00463C2C">
          <w:rPr>
            <w:rFonts w:ascii="Times New Roman" w:eastAsia="Times New Roman" w:hAnsi="Times New Roman" w:cs="Times New Roman"/>
            <w:sz w:val="24"/>
            <w:szCs w:val="24"/>
            <w:lang w:eastAsia="ru-RU"/>
          </w:rPr>
          <w:t>строке 14</w:t>
        </w:r>
      </w:hyperlink>
      <w:r w:rsidRPr="00463C2C">
        <w:rPr>
          <w:rFonts w:ascii="Times New Roman" w:eastAsia="Times New Roman" w:hAnsi="Times New Roman" w:cs="Times New Roman"/>
          <w:sz w:val="24"/>
          <w:szCs w:val="24"/>
          <w:lang w:eastAsia="ru-RU"/>
        </w:rPr>
        <w:t xml:space="preserve"> «Общая сумма расходов по реализации ресурсов (услуг)» отражаются затраты, связанные с производством продукции, выполнением работ, оказанием услуг на основании бухгалтерского учета в соответствии с </w:t>
      </w:r>
      <w:hyperlink r:id="rId125" w:history="1">
        <w:r w:rsidRPr="00463C2C">
          <w:rPr>
            <w:rFonts w:ascii="Times New Roman" w:eastAsia="Times New Roman" w:hAnsi="Times New Roman" w:cs="Times New Roman"/>
            <w:sz w:val="24"/>
            <w:szCs w:val="24"/>
            <w:lang w:eastAsia="ru-RU"/>
          </w:rPr>
          <w:t>главой 25</w:t>
        </w:r>
      </w:hyperlink>
      <w:r w:rsidRPr="00463C2C">
        <w:rPr>
          <w:rFonts w:ascii="Times New Roman" w:eastAsia="Times New Roman" w:hAnsi="Times New Roman" w:cs="Times New Roman"/>
          <w:sz w:val="24"/>
          <w:szCs w:val="24"/>
          <w:lang w:eastAsia="ru-RU"/>
        </w:rPr>
        <w:t xml:space="preserve"> Налогового кодекса Российской Федерации в случае осуществления организацией деятельности в рамках общей системы налогообложения и главой 26.2, если организация </w:t>
      </w:r>
      <w:r w:rsidRPr="00463C2C">
        <w:rPr>
          <w:rFonts w:ascii="Times New Roman" w:eastAsia="Times New Roman" w:hAnsi="Times New Roman" w:cs="Times New Roman"/>
          <w:sz w:val="24"/>
          <w:szCs w:val="24"/>
          <w:lang w:eastAsia="ru-RU"/>
        </w:rPr>
        <w:lastRenderedPageBreak/>
        <w:t>применяет упрощенную систему налогообложения, а также иными нормативно-правовыми актами в сфере бухгалтерского</w:t>
      </w:r>
      <w:proofErr w:type="gramEnd"/>
      <w:r w:rsidRPr="00463C2C">
        <w:rPr>
          <w:rFonts w:ascii="Times New Roman" w:eastAsia="Times New Roman" w:hAnsi="Times New Roman" w:cs="Times New Roman"/>
          <w:sz w:val="24"/>
          <w:szCs w:val="24"/>
          <w:lang w:eastAsia="ru-RU"/>
        </w:rPr>
        <w:t xml:space="preserve"> учета и в рассматриваемых сферах деятельности </w:t>
      </w:r>
      <w:proofErr w:type="spellStart"/>
      <w:r w:rsidRPr="00463C2C">
        <w:rPr>
          <w:rFonts w:ascii="Times New Roman" w:eastAsia="Times New Roman" w:hAnsi="Times New Roman" w:cs="Times New Roman"/>
          <w:sz w:val="24"/>
          <w:szCs w:val="24"/>
          <w:lang w:eastAsia="ru-RU"/>
        </w:rPr>
        <w:t>ресурсоснабжающих</w:t>
      </w:r>
      <w:proofErr w:type="spellEnd"/>
      <w:r w:rsidRPr="00463C2C">
        <w:rPr>
          <w:rFonts w:ascii="Times New Roman" w:eastAsia="Times New Roman" w:hAnsi="Times New Roman" w:cs="Times New Roman"/>
          <w:sz w:val="24"/>
          <w:szCs w:val="24"/>
          <w:lang w:eastAsia="ru-RU"/>
        </w:rPr>
        <w:t xml:space="preserve"> организаций.</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Юридические лица, применяющие упрощенную систему налогообложения, заполняют данный раздел на основе </w:t>
      </w:r>
      <w:hyperlink r:id="rId126" w:history="1">
        <w:r w:rsidRPr="00463C2C">
          <w:rPr>
            <w:rFonts w:ascii="Times New Roman" w:eastAsia="Times New Roman" w:hAnsi="Times New Roman" w:cs="Times New Roman"/>
            <w:sz w:val="24"/>
            <w:szCs w:val="24"/>
            <w:lang w:eastAsia="ru-RU"/>
          </w:rPr>
          <w:t>Книги</w:t>
        </w:r>
      </w:hyperlink>
      <w:r w:rsidRPr="00463C2C">
        <w:rPr>
          <w:rFonts w:ascii="Times New Roman" w:eastAsia="Times New Roman" w:hAnsi="Times New Roman" w:cs="Times New Roman"/>
          <w:sz w:val="24"/>
          <w:szCs w:val="24"/>
          <w:lang w:eastAsia="ru-RU"/>
        </w:rPr>
        <w:t xml:space="preserve"> учета доходов и расходов организаций и индивидуальных предпринимателей, применяющих упрощенную систему налогообложения, утвержденной приказом Минфина России от 22 октября 2012 г. № 135н (зарегистрирован Минюстом России 21 декабря 2012 г. № 26233), а также на основе первичной учетной документации, отражающей все хозяйственные операции.</w:t>
      </w:r>
      <w:proofErr w:type="gramEnd"/>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29. По </w:t>
      </w:r>
      <w:hyperlink r:id="rId127" w:history="1">
        <w:r w:rsidRPr="00463C2C">
          <w:rPr>
            <w:rFonts w:ascii="Times New Roman" w:eastAsia="Times New Roman" w:hAnsi="Times New Roman" w:cs="Times New Roman"/>
            <w:sz w:val="24"/>
            <w:szCs w:val="24"/>
            <w:lang w:eastAsia="ru-RU"/>
          </w:rPr>
          <w:t>строке 15</w:t>
        </w:r>
      </w:hyperlink>
      <w:r w:rsidRPr="00463C2C">
        <w:rPr>
          <w:rFonts w:ascii="Times New Roman" w:eastAsia="Times New Roman" w:hAnsi="Times New Roman" w:cs="Times New Roman"/>
          <w:sz w:val="24"/>
          <w:szCs w:val="24"/>
          <w:lang w:eastAsia="ru-RU"/>
        </w:rPr>
        <w:t xml:space="preserve"> показываются расходы по основному виду деятельности организации, которые отражаются в соответствующих графах.</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30. По </w:t>
      </w:r>
      <w:hyperlink r:id="rId128" w:history="1">
        <w:r w:rsidRPr="00463C2C">
          <w:rPr>
            <w:rFonts w:ascii="Times New Roman" w:eastAsia="Times New Roman" w:hAnsi="Times New Roman" w:cs="Times New Roman"/>
            <w:sz w:val="24"/>
            <w:szCs w:val="24"/>
            <w:lang w:eastAsia="ru-RU"/>
          </w:rPr>
          <w:t>строке 16</w:t>
        </w:r>
      </w:hyperlink>
      <w:r w:rsidRPr="00463C2C">
        <w:rPr>
          <w:rFonts w:ascii="Times New Roman" w:eastAsia="Times New Roman" w:hAnsi="Times New Roman" w:cs="Times New Roman"/>
          <w:sz w:val="24"/>
          <w:szCs w:val="24"/>
          <w:lang w:eastAsia="ru-RU"/>
        </w:rPr>
        <w:t xml:space="preserve"> (из строки 15) показываются суммарно расходы на топливно-энергетические ресурсы и холодную воду, необходимые для производства ресурсов (оказания услуг).</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 31. По строке 17 (из строки 15) отражаются текущие расходы </w:t>
      </w:r>
      <w:proofErr w:type="spellStart"/>
      <w:r w:rsidRPr="00463C2C">
        <w:rPr>
          <w:rFonts w:ascii="Times New Roman" w:eastAsia="Times New Roman" w:hAnsi="Times New Roman" w:cs="Times New Roman"/>
          <w:sz w:val="24"/>
          <w:szCs w:val="24"/>
          <w:lang w:eastAsia="ru-RU"/>
        </w:rPr>
        <w:t>ресурсоснабжающей</w:t>
      </w:r>
      <w:proofErr w:type="spellEnd"/>
      <w:r w:rsidRPr="00463C2C">
        <w:rPr>
          <w:rFonts w:ascii="Times New Roman" w:eastAsia="Times New Roman" w:hAnsi="Times New Roman" w:cs="Times New Roman"/>
          <w:sz w:val="24"/>
          <w:szCs w:val="24"/>
          <w:lang w:eastAsia="ru-RU"/>
        </w:rPr>
        <w:t xml:space="preserve"> организации (затраты на ремонт и техническое обслуживание основных средств), в том числе по строке 18 (из строки 17) в рамках реализации производственной программы </w:t>
      </w:r>
      <w:proofErr w:type="spellStart"/>
      <w:r w:rsidRPr="00463C2C">
        <w:rPr>
          <w:rFonts w:ascii="Times New Roman" w:eastAsia="Times New Roman" w:hAnsi="Times New Roman" w:cs="Times New Roman"/>
          <w:sz w:val="24"/>
          <w:szCs w:val="24"/>
          <w:lang w:eastAsia="ru-RU"/>
        </w:rPr>
        <w:t>ресурсоснабжающей</w:t>
      </w:r>
      <w:proofErr w:type="spellEnd"/>
      <w:r w:rsidRPr="00463C2C">
        <w:rPr>
          <w:rFonts w:ascii="Times New Roman" w:eastAsia="Times New Roman" w:hAnsi="Times New Roman" w:cs="Times New Roman"/>
          <w:sz w:val="24"/>
          <w:szCs w:val="24"/>
          <w:lang w:eastAsia="ru-RU"/>
        </w:rPr>
        <w:t xml:space="preserve"> организации.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32. По строке </w:t>
      </w:r>
      <w:hyperlink r:id="rId129" w:history="1">
        <w:r w:rsidRPr="00463C2C">
          <w:rPr>
            <w:rFonts w:ascii="Times New Roman" w:eastAsia="Times New Roman" w:hAnsi="Times New Roman" w:cs="Times New Roman"/>
            <w:sz w:val="24"/>
            <w:szCs w:val="24"/>
            <w:lang w:eastAsia="ru-RU"/>
          </w:rPr>
          <w:t>1</w:t>
        </w:r>
      </w:hyperlink>
      <w:r w:rsidRPr="00463C2C">
        <w:rPr>
          <w:rFonts w:ascii="Times New Roman" w:eastAsia="Calibri" w:hAnsi="Times New Roman" w:cs="Times New Roman"/>
          <w:sz w:val="24"/>
          <w:szCs w:val="24"/>
        </w:rPr>
        <w:t>9</w:t>
      </w:r>
      <w:r w:rsidRPr="00463C2C">
        <w:rPr>
          <w:rFonts w:ascii="Times New Roman" w:eastAsia="Times New Roman" w:hAnsi="Times New Roman" w:cs="Times New Roman"/>
          <w:sz w:val="24"/>
          <w:szCs w:val="24"/>
          <w:lang w:eastAsia="ru-RU"/>
        </w:rPr>
        <w:t xml:space="preserve"> показываются расходы, предусмотренные в рамках реализации инвестиционных программ </w:t>
      </w:r>
      <w:proofErr w:type="spellStart"/>
      <w:r w:rsidRPr="00463C2C">
        <w:rPr>
          <w:rFonts w:ascii="Times New Roman" w:eastAsia="Times New Roman" w:hAnsi="Times New Roman" w:cs="Times New Roman"/>
          <w:sz w:val="24"/>
          <w:szCs w:val="24"/>
          <w:lang w:eastAsia="ru-RU"/>
        </w:rPr>
        <w:t>ресурсоснабжающей</w:t>
      </w:r>
      <w:proofErr w:type="spellEnd"/>
      <w:r w:rsidRPr="00463C2C">
        <w:rPr>
          <w:rFonts w:ascii="Times New Roman" w:eastAsia="Times New Roman" w:hAnsi="Times New Roman" w:cs="Times New Roman"/>
          <w:sz w:val="24"/>
          <w:szCs w:val="24"/>
          <w:lang w:eastAsia="ru-RU"/>
        </w:rPr>
        <w:t xml:space="preserve"> организации.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По строке 19 отражаются фактические годовые расходы на реализацию инвестиционной программы </w:t>
      </w:r>
      <w:proofErr w:type="spellStart"/>
      <w:r w:rsidRPr="00463C2C">
        <w:rPr>
          <w:rFonts w:ascii="Times New Roman" w:eastAsia="Times New Roman" w:hAnsi="Times New Roman" w:cs="Times New Roman"/>
          <w:sz w:val="24"/>
          <w:szCs w:val="24"/>
          <w:lang w:eastAsia="ru-RU"/>
        </w:rPr>
        <w:t>ресурсоснабжающей</w:t>
      </w:r>
      <w:proofErr w:type="spellEnd"/>
      <w:r w:rsidRPr="00463C2C">
        <w:rPr>
          <w:rFonts w:ascii="Times New Roman" w:eastAsia="Times New Roman" w:hAnsi="Times New Roman" w:cs="Times New Roman"/>
          <w:sz w:val="24"/>
          <w:szCs w:val="24"/>
          <w:lang w:eastAsia="ru-RU"/>
        </w:rPr>
        <w:t xml:space="preserve"> организации, утвержденной в соответствии с 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(Постановление Правительства Российской Федерации от 29.07.2013 № 641), Правилами согласования и утверждения инвестиционных программ организаций, осуществляющих регулируемые виды деятельности в сфере теплоснабжения (Постановление Правительства Российской Федерации от</w:t>
      </w:r>
      <w:proofErr w:type="gramEnd"/>
      <w:r w:rsidRPr="00463C2C">
        <w:rPr>
          <w:rFonts w:ascii="Times New Roman" w:eastAsia="Times New Roman" w:hAnsi="Times New Roman" w:cs="Times New Roman"/>
          <w:sz w:val="24"/>
          <w:szCs w:val="24"/>
          <w:lang w:eastAsia="ru-RU"/>
        </w:rPr>
        <w:t xml:space="preserve"> </w:t>
      </w:r>
      <w:proofErr w:type="gramStart"/>
      <w:r w:rsidRPr="00463C2C">
        <w:rPr>
          <w:rFonts w:ascii="Times New Roman" w:eastAsia="Times New Roman" w:hAnsi="Times New Roman" w:cs="Times New Roman"/>
          <w:sz w:val="24"/>
          <w:szCs w:val="24"/>
          <w:lang w:eastAsia="ru-RU"/>
        </w:rPr>
        <w:t xml:space="preserve">05.05.2014 № 410), Правилами утверждения инвестиционных программ субъектов электроэнергетики (Постановление Правительства Российской Федерации от 01.12.2009 № 977), Порядком разработки, согласования, утверждения и корректировки инвестиционных программ в области обращения с твердыми коммунальными отходами (Постановление Правительства Российской Федерации от 16.05.2016 № 424), независимо от источников ее финансирования (собственные средства </w:t>
      </w:r>
      <w:proofErr w:type="spellStart"/>
      <w:r w:rsidRPr="00463C2C">
        <w:rPr>
          <w:rFonts w:ascii="Times New Roman" w:eastAsia="Times New Roman" w:hAnsi="Times New Roman" w:cs="Times New Roman"/>
          <w:sz w:val="24"/>
          <w:szCs w:val="24"/>
          <w:lang w:eastAsia="ru-RU"/>
        </w:rPr>
        <w:t>ресурсоснабжающих</w:t>
      </w:r>
      <w:proofErr w:type="spellEnd"/>
      <w:r w:rsidRPr="00463C2C">
        <w:rPr>
          <w:rFonts w:ascii="Times New Roman" w:eastAsia="Times New Roman" w:hAnsi="Times New Roman" w:cs="Times New Roman"/>
          <w:sz w:val="24"/>
          <w:szCs w:val="24"/>
          <w:lang w:eastAsia="ru-RU"/>
        </w:rPr>
        <w:t xml:space="preserve"> организаций, бюджетные средства, привлеченные (кредитные) ресурсы) и групп мероприятий (в целях осуществления текущей деятельности и</w:t>
      </w:r>
      <w:proofErr w:type="gramEnd"/>
      <w:r w:rsidRPr="00463C2C">
        <w:rPr>
          <w:rFonts w:ascii="Times New Roman" w:eastAsia="Times New Roman" w:hAnsi="Times New Roman" w:cs="Times New Roman"/>
          <w:sz w:val="24"/>
          <w:szCs w:val="24"/>
          <w:lang w:eastAsia="ru-RU"/>
        </w:rPr>
        <w:t>/или в целях подключения (технологического присоединения) новых объектов капитального строительства).</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Сведения по строке 19 предоставляются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в соответствии с информацией, отражаемой в ежегодном отчете об исполнении инвестиционной программы, направляемом в уполномоченный орган, осуществляющий </w:t>
      </w:r>
      <w:proofErr w:type="gramStart"/>
      <w:r w:rsidRPr="00463C2C">
        <w:rPr>
          <w:rFonts w:ascii="Times New Roman" w:eastAsia="Times New Roman" w:hAnsi="Times New Roman" w:cs="Times New Roman"/>
          <w:sz w:val="24"/>
          <w:szCs w:val="24"/>
          <w:lang w:eastAsia="ru-RU"/>
        </w:rPr>
        <w:t>контроль за</w:t>
      </w:r>
      <w:proofErr w:type="gramEnd"/>
      <w:r w:rsidRPr="00463C2C">
        <w:rPr>
          <w:rFonts w:ascii="Times New Roman" w:eastAsia="Times New Roman" w:hAnsi="Times New Roman" w:cs="Times New Roman"/>
          <w:sz w:val="24"/>
          <w:szCs w:val="24"/>
          <w:lang w:eastAsia="ru-RU"/>
        </w:rPr>
        <w:t xml:space="preserve"> ходом реализации инвестиционной программы </w:t>
      </w:r>
      <w:proofErr w:type="spellStart"/>
      <w:r w:rsidRPr="00463C2C">
        <w:rPr>
          <w:rFonts w:ascii="Times New Roman" w:eastAsia="Times New Roman" w:hAnsi="Times New Roman" w:cs="Times New Roman"/>
          <w:sz w:val="24"/>
          <w:szCs w:val="24"/>
          <w:lang w:eastAsia="ru-RU"/>
        </w:rPr>
        <w:t>ресурсоснабжающей</w:t>
      </w:r>
      <w:proofErr w:type="spellEnd"/>
      <w:r w:rsidRPr="00463C2C">
        <w:rPr>
          <w:rFonts w:ascii="Times New Roman" w:eastAsia="Times New Roman" w:hAnsi="Times New Roman" w:cs="Times New Roman"/>
          <w:sz w:val="24"/>
          <w:szCs w:val="24"/>
          <w:lang w:eastAsia="ru-RU"/>
        </w:rPr>
        <w:t xml:space="preserve"> организации.</w:t>
      </w:r>
    </w:p>
    <w:p w:rsidR="00463C2C" w:rsidRPr="00463C2C" w:rsidRDefault="00463C2C" w:rsidP="00463C2C">
      <w:pPr>
        <w:widowControl w:val="0"/>
        <w:autoSpaceDE w:val="0"/>
        <w:autoSpaceDN w:val="0"/>
        <w:spacing w:before="120" w:after="120" w:line="240" w:lineRule="auto"/>
        <w:jc w:val="center"/>
        <w:outlineLvl w:val="3"/>
        <w:rPr>
          <w:rFonts w:ascii="Times New Roman" w:eastAsia="Times New Roman" w:hAnsi="Times New Roman" w:cs="Times New Roman"/>
          <w:b/>
          <w:sz w:val="24"/>
          <w:szCs w:val="24"/>
          <w:lang w:eastAsia="ru-RU"/>
        </w:rPr>
      </w:pPr>
      <w:r w:rsidRPr="00463C2C">
        <w:rPr>
          <w:rFonts w:ascii="Times New Roman" w:eastAsia="Times New Roman" w:hAnsi="Times New Roman" w:cs="Times New Roman"/>
          <w:b/>
          <w:sz w:val="24"/>
          <w:szCs w:val="24"/>
          <w:lang w:eastAsia="ru-RU"/>
        </w:rPr>
        <w:t>Объемы и направления использования финансовых средств</w:t>
      </w:r>
    </w:p>
    <w:p w:rsidR="00463C2C" w:rsidRPr="00463C2C" w:rsidRDefault="00463C2C" w:rsidP="00463C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33. По строке 20 отражаются фактические объемы финансирования из бюджетов всех уровней, поступившие на счета организации за отчетный период, с учетом поступлений средств по долговым обязательствам за предыдущие годы.</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По этой </w:t>
      </w:r>
      <w:hyperlink r:id="rId130" w:history="1">
        <w:r w:rsidRPr="00463C2C">
          <w:rPr>
            <w:rFonts w:ascii="Times New Roman" w:eastAsia="Times New Roman" w:hAnsi="Times New Roman" w:cs="Times New Roman"/>
            <w:sz w:val="24"/>
            <w:szCs w:val="24"/>
            <w:lang w:eastAsia="ru-RU"/>
          </w:rPr>
          <w:t>строке</w:t>
        </w:r>
      </w:hyperlink>
      <w:r w:rsidRPr="00463C2C">
        <w:rPr>
          <w:rFonts w:ascii="Times New Roman" w:eastAsia="Times New Roman" w:hAnsi="Times New Roman" w:cs="Times New Roman"/>
          <w:sz w:val="24"/>
          <w:szCs w:val="24"/>
          <w:lang w:eastAsia="ru-RU"/>
        </w:rPr>
        <w:t xml:space="preserve"> не отражаются объемы финансирования из бюджетов всех уровней на финансирование </w:t>
      </w:r>
      <w:proofErr w:type="spellStart"/>
      <w:r w:rsidRPr="00463C2C">
        <w:rPr>
          <w:rFonts w:ascii="Times New Roman" w:eastAsia="Times New Roman" w:hAnsi="Times New Roman" w:cs="Times New Roman"/>
          <w:sz w:val="24"/>
          <w:szCs w:val="24"/>
          <w:lang w:eastAsia="ru-RU"/>
        </w:rPr>
        <w:t>ресурсоснабжающих</w:t>
      </w:r>
      <w:proofErr w:type="spellEnd"/>
      <w:r w:rsidRPr="00463C2C">
        <w:rPr>
          <w:rFonts w:ascii="Times New Roman" w:eastAsia="Times New Roman" w:hAnsi="Times New Roman" w:cs="Times New Roman"/>
          <w:sz w:val="24"/>
          <w:szCs w:val="24"/>
          <w:lang w:eastAsia="ru-RU"/>
        </w:rPr>
        <w:t xml:space="preserve"> организаций на подготовку к зиме, финансирование целевых программ (энергосбережения и повышения энергетической эффективности, антикризисная, внедрение приборов учета, ликвидация стихийных бедствий и прочие).</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Информация по мерам социальной поддержки и субсидиям на оплату жилого </w:t>
      </w:r>
      <w:r w:rsidRPr="00463C2C">
        <w:rPr>
          <w:rFonts w:ascii="Times New Roman" w:eastAsia="Times New Roman" w:hAnsi="Times New Roman" w:cs="Times New Roman"/>
          <w:sz w:val="24"/>
          <w:szCs w:val="24"/>
          <w:lang w:eastAsia="ru-RU"/>
        </w:rPr>
        <w:lastRenderedPageBreak/>
        <w:t>помещения и коммунальных услуг предоставляется органом местного самоуправления, если социальная поддержка предоставляется в виде денежных выплат на персонифицированные счета граждан.</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Если меры социальной поддержки и субсидий на оплату жилого помещения и коммунальных услуг предоставляются в виде скидок, информация предоставляется той организацией, которая получает на свой расчетный счет целевые бюджетные средства.</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34. По строке 21 (из строки 20) выделяются объемы финансирования, фактически выделенные из бюджета в отчетном периоде на реализацию инвестиционных программ организации.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35. По </w:t>
      </w:r>
      <w:hyperlink r:id="rId131" w:history="1">
        <w:r w:rsidRPr="00463C2C">
          <w:rPr>
            <w:rFonts w:ascii="Times New Roman" w:eastAsia="Times New Roman" w:hAnsi="Times New Roman" w:cs="Times New Roman"/>
            <w:sz w:val="24"/>
            <w:szCs w:val="24"/>
            <w:lang w:eastAsia="ru-RU"/>
          </w:rPr>
          <w:t>строке 2</w:t>
        </w:r>
      </w:hyperlink>
      <w:r w:rsidRPr="00463C2C">
        <w:rPr>
          <w:rFonts w:ascii="Times New Roman" w:eastAsia="Times New Roman" w:hAnsi="Times New Roman" w:cs="Times New Roman"/>
          <w:sz w:val="24"/>
          <w:szCs w:val="24"/>
          <w:lang w:eastAsia="ru-RU"/>
        </w:rPr>
        <w:t xml:space="preserve">2 (из строки </w:t>
      </w:r>
      <w:hyperlink r:id="rId132" w:history="1">
        <w:r w:rsidRPr="00463C2C">
          <w:rPr>
            <w:rFonts w:ascii="Times New Roman" w:eastAsia="Times New Roman" w:hAnsi="Times New Roman" w:cs="Times New Roman"/>
            <w:sz w:val="24"/>
            <w:szCs w:val="24"/>
            <w:lang w:eastAsia="ru-RU"/>
          </w:rPr>
          <w:t>20</w:t>
        </w:r>
      </w:hyperlink>
      <w:r w:rsidRPr="00463C2C">
        <w:rPr>
          <w:rFonts w:ascii="Times New Roman" w:eastAsia="Times New Roman" w:hAnsi="Times New Roman" w:cs="Times New Roman"/>
          <w:sz w:val="24"/>
          <w:szCs w:val="24"/>
          <w:lang w:eastAsia="ru-RU"/>
        </w:rPr>
        <w:t>) выделяются объемы финансирования, фактически выделенные из бюджета в отчетном периоде для компенсации разницы между экономически обоснованными тарифами и тарифами, установленными для населения, или на покрытие убытков, возникших в связи с применением регулируемых цен на коммунальные ресурсы (услуги).</w:t>
      </w:r>
    </w:p>
    <w:p w:rsidR="00463C2C" w:rsidRPr="00463C2C" w:rsidRDefault="00463C2C" w:rsidP="00463C2C">
      <w:pPr>
        <w:widowControl w:val="0"/>
        <w:autoSpaceDE w:val="0"/>
        <w:autoSpaceDN w:val="0"/>
        <w:spacing w:before="120" w:after="120" w:line="240" w:lineRule="auto"/>
        <w:jc w:val="center"/>
        <w:outlineLvl w:val="3"/>
        <w:rPr>
          <w:rFonts w:ascii="Times New Roman" w:eastAsia="Times New Roman" w:hAnsi="Times New Roman" w:cs="Times New Roman"/>
          <w:b/>
          <w:sz w:val="24"/>
          <w:szCs w:val="24"/>
          <w:lang w:eastAsia="ru-RU"/>
        </w:rPr>
      </w:pPr>
      <w:r w:rsidRPr="00463C2C">
        <w:rPr>
          <w:rFonts w:ascii="Times New Roman" w:eastAsia="Times New Roman" w:hAnsi="Times New Roman" w:cs="Times New Roman"/>
          <w:b/>
          <w:sz w:val="24"/>
          <w:szCs w:val="24"/>
          <w:lang w:eastAsia="ru-RU"/>
        </w:rPr>
        <w:t>Дебиторская и кредиторская задолженность</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36. Дебиторская задолженность (строки 23-31) в случае осуществления организацией деятельности в рамках общей системы налогообложения указывается без учета налога на добавленную стоимость. Если организация осуществляет свою деятельность в рамках упрощенной системы налогообложения, то дебиторская задолженность отражается в полном объеме.</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По </w:t>
      </w:r>
      <w:hyperlink r:id="rId133" w:history="1">
        <w:r w:rsidRPr="00463C2C">
          <w:rPr>
            <w:rFonts w:ascii="Times New Roman" w:eastAsia="Times New Roman" w:hAnsi="Times New Roman" w:cs="Times New Roman"/>
            <w:sz w:val="24"/>
            <w:szCs w:val="24"/>
            <w:lang w:eastAsia="ru-RU"/>
          </w:rPr>
          <w:t>строке 2</w:t>
        </w:r>
      </w:hyperlink>
      <w:r w:rsidRPr="00463C2C">
        <w:rPr>
          <w:rFonts w:ascii="Times New Roman" w:eastAsia="Calibri" w:hAnsi="Times New Roman" w:cs="Times New Roman"/>
          <w:sz w:val="24"/>
          <w:szCs w:val="24"/>
        </w:rPr>
        <w:t>3</w:t>
      </w:r>
      <w:r w:rsidRPr="00463C2C">
        <w:rPr>
          <w:rFonts w:ascii="Times New Roman" w:eastAsia="Times New Roman" w:hAnsi="Times New Roman" w:cs="Times New Roman"/>
          <w:sz w:val="24"/>
          <w:szCs w:val="24"/>
          <w:lang w:eastAsia="ru-RU"/>
        </w:rPr>
        <w:t xml:space="preserve"> учитывается общая сумма дебиторской задолженности (по данным бухгалтерского учета) за поставленные ресурсы и оказанные услуги всех групп потребителей: </w:t>
      </w:r>
      <w:proofErr w:type="spellStart"/>
      <w:r w:rsidRPr="00463C2C">
        <w:rPr>
          <w:rFonts w:ascii="Times New Roman" w:eastAsia="Times New Roman" w:hAnsi="Times New Roman" w:cs="Times New Roman"/>
          <w:sz w:val="24"/>
          <w:szCs w:val="24"/>
          <w:lang w:eastAsia="ru-RU"/>
        </w:rPr>
        <w:t>бюджетофинансируемых</w:t>
      </w:r>
      <w:proofErr w:type="spellEnd"/>
      <w:r w:rsidRPr="00463C2C">
        <w:rPr>
          <w:rFonts w:ascii="Times New Roman" w:eastAsia="Times New Roman" w:hAnsi="Times New Roman" w:cs="Times New Roman"/>
          <w:sz w:val="24"/>
          <w:szCs w:val="24"/>
          <w:lang w:eastAsia="ru-RU"/>
        </w:rPr>
        <w:t xml:space="preserve"> организаций, граждан, имеющих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по оплате коммунальных ресурсов, исполнителей коммунальных услуг, промышленных и прочих коммерческих потребителей, с выделением в </w:t>
      </w:r>
      <w:hyperlink r:id="rId134" w:history="1">
        <w:r w:rsidRPr="00463C2C">
          <w:rPr>
            <w:rFonts w:ascii="Times New Roman" w:eastAsia="Times New Roman" w:hAnsi="Times New Roman" w:cs="Times New Roman"/>
            <w:sz w:val="24"/>
            <w:szCs w:val="24"/>
            <w:lang w:eastAsia="ru-RU"/>
          </w:rPr>
          <w:t>строках 2</w:t>
        </w:r>
      </w:hyperlink>
      <w:r w:rsidRPr="00463C2C">
        <w:rPr>
          <w:rFonts w:ascii="Times New Roman" w:eastAsia="Calibri" w:hAnsi="Times New Roman" w:cs="Times New Roman"/>
          <w:sz w:val="24"/>
          <w:szCs w:val="24"/>
        </w:rPr>
        <w:t>4</w:t>
      </w:r>
      <w:r w:rsidRPr="00463C2C">
        <w:rPr>
          <w:rFonts w:ascii="Times New Roman" w:eastAsia="Times New Roman" w:hAnsi="Times New Roman" w:cs="Times New Roman"/>
          <w:sz w:val="24"/>
          <w:szCs w:val="24"/>
          <w:lang w:eastAsia="ru-RU"/>
        </w:rPr>
        <w:t>, 27, 29 по видам дебиторов.</w:t>
      </w:r>
      <w:proofErr w:type="gramEnd"/>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37. По строке 25 (из строки 24) выделяется  дебиторская задолженность </w:t>
      </w:r>
      <w:proofErr w:type="spellStart"/>
      <w:r w:rsidRPr="00463C2C">
        <w:rPr>
          <w:rFonts w:ascii="Times New Roman" w:eastAsia="Times New Roman" w:hAnsi="Times New Roman" w:cs="Times New Roman"/>
          <w:sz w:val="24"/>
          <w:szCs w:val="24"/>
          <w:lang w:eastAsia="ru-RU"/>
        </w:rPr>
        <w:t>бюджетофинансируемых</w:t>
      </w:r>
      <w:proofErr w:type="spellEnd"/>
      <w:r w:rsidRPr="00463C2C">
        <w:rPr>
          <w:rFonts w:ascii="Times New Roman" w:eastAsia="Times New Roman" w:hAnsi="Times New Roman" w:cs="Times New Roman"/>
          <w:sz w:val="24"/>
          <w:szCs w:val="24"/>
          <w:lang w:eastAsia="ru-RU"/>
        </w:rPr>
        <w:t xml:space="preserve"> организаций, финансируемых из федерального бюджета. </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По строке 26 (из строки 25) показывается безнадежная дебиторская задолженность, образовавшаяся за счет неплатежей </w:t>
      </w:r>
      <w:proofErr w:type="spellStart"/>
      <w:r w:rsidRPr="00463C2C">
        <w:rPr>
          <w:rFonts w:ascii="Times New Roman" w:eastAsia="Times New Roman" w:hAnsi="Times New Roman" w:cs="Times New Roman"/>
          <w:sz w:val="24"/>
          <w:szCs w:val="24"/>
          <w:lang w:eastAsia="ru-RU"/>
        </w:rPr>
        <w:t>бюджетофинансируемых</w:t>
      </w:r>
      <w:proofErr w:type="spellEnd"/>
      <w:r w:rsidRPr="00463C2C">
        <w:rPr>
          <w:rFonts w:ascii="Times New Roman" w:eastAsia="Times New Roman" w:hAnsi="Times New Roman" w:cs="Times New Roman"/>
          <w:sz w:val="24"/>
          <w:szCs w:val="24"/>
          <w:lang w:eastAsia="ru-RU"/>
        </w:rPr>
        <w:t xml:space="preserve"> организаций по установленным тарифам за поставленные ресурсы и оказанные услуги </w:t>
      </w:r>
      <w:proofErr w:type="spellStart"/>
      <w:r w:rsidRPr="00463C2C">
        <w:rPr>
          <w:rFonts w:ascii="Times New Roman" w:eastAsia="Times New Roman" w:hAnsi="Times New Roman" w:cs="Times New Roman"/>
          <w:sz w:val="24"/>
          <w:szCs w:val="24"/>
          <w:lang w:eastAsia="ru-RU"/>
        </w:rPr>
        <w:t>ресурсоснабжающей</w:t>
      </w:r>
      <w:proofErr w:type="spellEnd"/>
      <w:r w:rsidRPr="00463C2C">
        <w:rPr>
          <w:rFonts w:ascii="Times New Roman" w:eastAsia="Times New Roman" w:hAnsi="Times New Roman" w:cs="Times New Roman"/>
          <w:sz w:val="24"/>
          <w:szCs w:val="24"/>
          <w:lang w:eastAsia="ru-RU"/>
        </w:rPr>
        <w:t xml:space="preserve"> организацией, которая не реальна к взысканию.</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38. По </w:t>
      </w:r>
      <w:hyperlink r:id="rId135" w:history="1">
        <w:r w:rsidRPr="00463C2C">
          <w:rPr>
            <w:rFonts w:ascii="Times New Roman" w:eastAsia="Times New Roman" w:hAnsi="Times New Roman" w:cs="Times New Roman"/>
            <w:sz w:val="24"/>
            <w:szCs w:val="24"/>
            <w:lang w:eastAsia="ru-RU"/>
          </w:rPr>
          <w:t>строке 2</w:t>
        </w:r>
      </w:hyperlink>
      <w:r w:rsidRPr="00463C2C">
        <w:rPr>
          <w:rFonts w:ascii="Times New Roman" w:eastAsia="Calibri" w:hAnsi="Times New Roman" w:cs="Times New Roman"/>
          <w:sz w:val="24"/>
          <w:szCs w:val="24"/>
        </w:rPr>
        <w:t>8</w:t>
      </w:r>
      <w:r w:rsidRPr="00463C2C">
        <w:rPr>
          <w:rFonts w:ascii="Times New Roman" w:eastAsia="Times New Roman" w:hAnsi="Times New Roman" w:cs="Times New Roman"/>
          <w:sz w:val="24"/>
          <w:szCs w:val="24"/>
          <w:lang w:eastAsia="ru-RU"/>
        </w:rPr>
        <w:t xml:space="preserve"> (из </w:t>
      </w:r>
      <w:hyperlink r:id="rId136" w:history="1">
        <w:r w:rsidRPr="00463C2C">
          <w:rPr>
            <w:rFonts w:ascii="Times New Roman" w:eastAsia="Times New Roman" w:hAnsi="Times New Roman" w:cs="Times New Roman"/>
            <w:sz w:val="24"/>
            <w:szCs w:val="24"/>
            <w:lang w:eastAsia="ru-RU"/>
          </w:rPr>
          <w:t>строки 2</w:t>
        </w:r>
      </w:hyperlink>
      <w:r w:rsidRPr="00463C2C">
        <w:rPr>
          <w:rFonts w:ascii="Times New Roman" w:eastAsia="Calibri" w:hAnsi="Times New Roman" w:cs="Times New Roman"/>
          <w:sz w:val="24"/>
          <w:szCs w:val="24"/>
        </w:rPr>
        <w:t>7</w:t>
      </w:r>
      <w:r w:rsidRPr="00463C2C">
        <w:rPr>
          <w:rFonts w:ascii="Times New Roman" w:eastAsia="Times New Roman" w:hAnsi="Times New Roman" w:cs="Times New Roman"/>
          <w:sz w:val="24"/>
          <w:szCs w:val="24"/>
          <w:lang w:eastAsia="ru-RU"/>
        </w:rPr>
        <w:t xml:space="preserve">) отражается безнадежная дебиторская задолженность, образовавшаяся за счет неплатежей граждан, имеющих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по оплате коммунальных ресурсов (услуг), которая не реальна к взысканию.</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По </w:t>
      </w:r>
      <w:hyperlink r:id="rId137" w:history="1">
        <w:r w:rsidRPr="00463C2C">
          <w:rPr>
            <w:rFonts w:ascii="Times New Roman" w:eastAsia="Times New Roman" w:hAnsi="Times New Roman" w:cs="Times New Roman"/>
            <w:sz w:val="24"/>
            <w:szCs w:val="24"/>
            <w:lang w:eastAsia="ru-RU"/>
          </w:rPr>
          <w:t xml:space="preserve">строке </w:t>
        </w:r>
      </w:hyperlink>
      <w:r w:rsidRPr="00463C2C">
        <w:rPr>
          <w:rFonts w:ascii="Times New Roman" w:eastAsia="Calibri" w:hAnsi="Times New Roman" w:cs="Times New Roman"/>
          <w:sz w:val="24"/>
          <w:szCs w:val="24"/>
        </w:rPr>
        <w:t>30</w:t>
      </w:r>
      <w:r w:rsidRPr="00463C2C">
        <w:rPr>
          <w:rFonts w:ascii="Times New Roman" w:eastAsia="Times New Roman" w:hAnsi="Times New Roman" w:cs="Times New Roman"/>
          <w:sz w:val="24"/>
          <w:szCs w:val="24"/>
          <w:lang w:eastAsia="ru-RU"/>
        </w:rPr>
        <w:t xml:space="preserve"> (из </w:t>
      </w:r>
      <w:hyperlink r:id="rId138" w:history="1">
        <w:r w:rsidRPr="00463C2C">
          <w:rPr>
            <w:rFonts w:ascii="Times New Roman" w:eastAsia="Times New Roman" w:hAnsi="Times New Roman" w:cs="Times New Roman"/>
            <w:sz w:val="24"/>
            <w:szCs w:val="24"/>
            <w:lang w:eastAsia="ru-RU"/>
          </w:rPr>
          <w:t>строки 2</w:t>
        </w:r>
      </w:hyperlink>
      <w:r w:rsidRPr="00463C2C">
        <w:rPr>
          <w:rFonts w:ascii="Times New Roman" w:eastAsia="Calibri" w:hAnsi="Times New Roman" w:cs="Times New Roman"/>
          <w:sz w:val="24"/>
          <w:szCs w:val="24"/>
        </w:rPr>
        <w:t>9</w:t>
      </w:r>
      <w:r w:rsidRPr="00463C2C">
        <w:rPr>
          <w:rFonts w:ascii="Times New Roman" w:eastAsia="Times New Roman" w:hAnsi="Times New Roman" w:cs="Times New Roman"/>
          <w:sz w:val="24"/>
          <w:szCs w:val="24"/>
          <w:lang w:eastAsia="ru-RU"/>
        </w:rPr>
        <w:t>) отражается безнадежная дебиторская задолженность, образовавшаяся за счет неплатежей исполнителей коммунальных услуг, которая не реальна к взысканию.</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По строке 31 (из строки 23) отражается общая сумма безнадежной дебиторской задолженности за поставленные ресурсы и оказанные услуги всех групп потребителей, которая не реальна к взысканию.</w:t>
      </w:r>
    </w:p>
    <w:p w:rsidR="00463C2C" w:rsidRPr="00463C2C" w:rsidRDefault="00463C2C" w:rsidP="00463C2C">
      <w:pPr>
        <w:widowControl w:val="0"/>
        <w:autoSpaceDE w:val="0"/>
        <w:autoSpaceDN w:val="0"/>
        <w:spacing w:after="0" w:line="270" w:lineRule="exact"/>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Согласно </w:t>
      </w:r>
      <w:hyperlink r:id="rId139" w:history="1">
        <w:r w:rsidRPr="00463C2C">
          <w:rPr>
            <w:rFonts w:ascii="Times New Roman" w:eastAsia="Times New Roman" w:hAnsi="Times New Roman" w:cs="Times New Roman"/>
            <w:sz w:val="24"/>
            <w:szCs w:val="24"/>
            <w:lang w:eastAsia="ru-RU"/>
          </w:rPr>
          <w:t>пункту 2 статьи 266</w:t>
        </w:r>
      </w:hyperlink>
      <w:r w:rsidRPr="00463C2C">
        <w:rPr>
          <w:rFonts w:ascii="Times New Roman" w:eastAsia="Times New Roman" w:hAnsi="Times New Roman" w:cs="Times New Roman"/>
          <w:sz w:val="24"/>
          <w:szCs w:val="24"/>
          <w:lang w:eastAsia="ru-RU"/>
        </w:rPr>
        <w:t xml:space="preserve"> Налогового кодекса Российской Федерации безнадежными долгами (долгами, нереальными </w:t>
      </w:r>
      <w:proofErr w:type="gramStart"/>
      <w:r w:rsidRPr="00463C2C">
        <w:rPr>
          <w:rFonts w:ascii="Times New Roman" w:eastAsia="Times New Roman" w:hAnsi="Times New Roman" w:cs="Times New Roman"/>
          <w:sz w:val="24"/>
          <w:szCs w:val="24"/>
          <w:lang w:eastAsia="ru-RU"/>
        </w:rPr>
        <w:t>ко</w:t>
      </w:r>
      <w:proofErr w:type="gramEnd"/>
      <w:r w:rsidRPr="00463C2C">
        <w:rPr>
          <w:rFonts w:ascii="Times New Roman" w:eastAsia="Times New Roman" w:hAnsi="Times New Roman" w:cs="Times New Roman"/>
          <w:sz w:val="24"/>
          <w:szCs w:val="24"/>
          <w:lang w:eastAsia="ru-RU"/>
        </w:rPr>
        <w:t xml:space="preserve"> взысканию) признаются те долги перед налогоплательщиком, по которым истек установленный срок исковой давности (общий срок исковой давности установлен </w:t>
      </w:r>
      <w:hyperlink r:id="rId140" w:history="1">
        <w:r w:rsidRPr="00463C2C">
          <w:rPr>
            <w:rFonts w:ascii="Times New Roman" w:eastAsia="Times New Roman" w:hAnsi="Times New Roman" w:cs="Times New Roman"/>
            <w:sz w:val="24"/>
            <w:szCs w:val="24"/>
            <w:lang w:eastAsia="ru-RU"/>
          </w:rPr>
          <w:t>статьей 196</w:t>
        </w:r>
      </w:hyperlink>
      <w:r w:rsidRPr="00463C2C">
        <w:rPr>
          <w:rFonts w:ascii="Times New Roman" w:eastAsia="Times New Roman" w:hAnsi="Times New Roman" w:cs="Times New Roman"/>
          <w:sz w:val="24"/>
          <w:szCs w:val="24"/>
          <w:lang w:eastAsia="ru-RU"/>
        </w:rPr>
        <w:t xml:space="preserve"> Гражданского кодекса Российской Федерации и составляет три года), а также те долги, по которым в соответствии с гражданским законодательством обязательство прекращено вследствие невозможности его исполнения, на </w:t>
      </w:r>
      <w:proofErr w:type="gramStart"/>
      <w:r w:rsidRPr="00463C2C">
        <w:rPr>
          <w:rFonts w:ascii="Times New Roman" w:eastAsia="Times New Roman" w:hAnsi="Times New Roman" w:cs="Times New Roman"/>
          <w:sz w:val="24"/>
          <w:szCs w:val="24"/>
          <w:lang w:eastAsia="ru-RU"/>
        </w:rPr>
        <w:t>основании</w:t>
      </w:r>
      <w:proofErr w:type="gramEnd"/>
      <w:r w:rsidRPr="00463C2C">
        <w:rPr>
          <w:rFonts w:ascii="Times New Roman" w:eastAsia="Times New Roman" w:hAnsi="Times New Roman" w:cs="Times New Roman"/>
          <w:sz w:val="24"/>
          <w:szCs w:val="24"/>
          <w:lang w:eastAsia="ru-RU"/>
        </w:rPr>
        <w:t xml:space="preserve"> акта государственного органа или ликвидации организации.</w:t>
      </w:r>
    </w:p>
    <w:p w:rsidR="00463C2C" w:rsidRPr="00463C2C" w:rsidRDefault="00463C2C" w:rsidP="00463C2C">
      <w:pPr>
        <w:widowControl w:val="0"/>
        <w:autoSpaceDE w:val="0"/>
        <w:autoSpaceDN w:val="0"/>
        <w:spacing w:after="0" w:line="270" w:lineRule="exact"/>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Безнадежными долгами (долгами, нереальными </w:t>
      </w:r>
      <w:proofErr w:type="gramStart"/>
      <w:r w:rsidRPr="00463C2C">
        <w:rPr>
          <w:rFonts w:ascii="Times New Roman" w:eastAsia="Times New Roman" w:hAnsi="Times New Roman" w:cs="Times New Roman"/>
          <w:sz w:val="24"/>
          <w:szCs w:val="24"/>
          <w:lang w:eastAsia="ru-RU"/>
        </w:rPr>
        <w:t>ко</w:t>
      </w:r>
      <w:proofErr w:type="gramEnd"/>
      <w:r w:rsidRPr="00463C2C">
        <w:rPr>
          <w:rFonts w:ascii="Times New Roman" w:eastAsia="Times New Roman" w:hAnsi="Times New Roman" w:cs="Times New Roman"/>
          <w:sz w:val="24"/>
          <w:szCs w:val="24"/>
          <w:lang w:eastAsia="ru-RU"/>
        </w:rPr>
        <w:t xml:space="preserve"> взысканию) также признаются долги, невозможность взыскания которых подтверждена постановлением судебного </w:t>
      </w:r>
      <w:r w:rsidRPr="00463C2C">
        <w:rPr>
          <w:rFonts w:ascii="Times New Roman" w:eastAsia="Times New Roman" w:hAnsi="Times New Roman" w:cs="Times New Roman"/>
          <w:sz w:val="24"/>
          <w:szCs w:val="24"/>
          <w:lang w:eastAsia="ru-RU"/>
        </w:rPr>
        <w:lastRenderedPageBreak/>
        <w:t xml:space="preserve">пристава-исполнителя об окончании исполнительного производства, вынесенным в порядке, установленном Федеральным </w:t>
      </w:r>
      <w:hyperlink r:id="rId141" w:history="1">
        <w:r w:rsidRPr="00463C2C">
          <w:rPr>
            <w:rFonts w:ascii="Times New Roman" w:eastAsia="Times New Roman" w:hAnsi="Times New Roman" w:cs="Times New Roman"/>
            <w:sz w:val="24"/>
            <w:szCs w:val="24"/>
            <w:lang w:eastAsia="ru-RU"/>
          </w:rPr>
          <w:t>законом</w:t>
        </w:r>
      </w:hyperlink>
      <w:r w:rsidRPr="00463C2C">
        <w:rPr>
          <w:rFonts w:ascii="Times New Roman" w:eastAsia="Times New Roman" w:hAnsi="Times New Roman" w:cs="Times New Roman"/>
          <w:sz w:val="24"/>
          <w:szCs w:val="24"/>
          <w:lang w:eastAsia="ru-RU"/>
        </w:rPr>
        <w:t xml:space="preserve"> от 2 октября 2007 года № 229-ФЗ «Об исполнительном производстве», в случае возврата взыскателю исполнительного документа по следующим основаниям:</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39. Кредиторская задолженность перед поставщиками и подрядчиками отражается без налога на добавленную стоимость, если организация осуществляет свою деятельность в рамках общей системы налогообложения. В случае осуществления деятельности организацией в рамках упрощенной системы налогообложения, кредиторская задолженность перед поставщиками и подрядчиками указывается в полном объеме. </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По строке </w:t>
      </w:r>
      <w:hyperlink r:id="rId142" w:history="1">
        <w:r w:rsidRPr="00463C2C">
          <w:rPr>
            <w:rFonts w:ascii="Times New Roman" w:eastAsia="Times New Roman" w:hAnsi="Times New Roman" w:cs="Times New Roman"/>
            <w:sz w:val="24"/>
            <w:szCs w:val="24"/>
            <w:lang w:eastAsia="ru-RU"/>
          </w:rPr>
          <w:t>3</w:t>
        </w:r>
      </w:hyperlink>
      <w:r w:rsidRPr="00463C2C">
        <w:rPr>
          <w:rFonts w:ascii="Times New Roman" w:eastAsia="Calibri" w:hAnsi="Times New Roman" w:cs="Times New Roman"/>
          <w:sz w:val="24"/>
          <w:szCs w:val="24"/>
        </w:rPr>
        <w:t>2</w:t>
      </w:r>
      <w:r w:rsidRPr="00463C2C">
        <w:rPr>
          <w:rFonts w:ascii="Times New Roman" w:eastAsia="Times New Roman" w:hAnsi="Times New Roman" w:cs="Times New Roman"/>
          <w:sz w:val="24"/>
          <w:szCs w:val="24"/>
          <w:lang w:eastAsia="ru-RU"/>
        </w:rPr>
        <w:t xml:space="preserve"> приводится общая сумма кредиторской задолженности организации перед поставщиками и подрядчиками, перед персоналом организации, перед бюджетом по налогам и сборам, перед внебюджетными фондами и перед прочими кредиторами.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40. </w:t>
      </w:r>
      <w:proofErr w:type="gramStart"/>
      <w:r w:rsidRPr="00463C2C">
        <w:rPr>
          <w:rFonts w:ascii="Times New Roman" w:eastAsia="Times New Roman" w:hAnsi="Times New Roman" w:cs="Times New Roman"/>
          <w:sz w:val="24"/>
          <w:szCs w:val="24"/>
          <w:lang w:eastAsia="ru-RU"/>
        </w:rPr>
        <w:t xml:space="preserve">По </w:t>
      </w:r>
      <w:hyperlink r:id="rId143" w:history="1">
        <w:r w:rsidRPr="00463C2C">
          <w:rPr>
            <w:rFonts w:ascii="Times New Roman" w:eastAsia="Times New Roman" w:hAnsi="Times New Roman" w:cs="Times New Roman"/>
            <w:sz w:val="24"/>
            <w:szCs w:val="24"/>
            <w:lang w:eastAsia="ru-RU"/>
          </w:rPr>
          <w:t>строке 33</w:t>
        </w:r>
      </w:hyperlink>
      <w:r w:rsidRPr="00463C2C">
        <w:rPr>
          <w:rFonts w:ascii="Times New Roman" w:eastAsia="Times New Roman" w:hAnsi="Times New Roman" w:cs="Times New Roman"/>
          <w:sz w:val="24"/>
          <w:szCs w:val="24"/>
          <w:lang w:eastAsia="ru-RU"/>
        </w:rPr>
        <w:t xml:space="preserve"> «Кредиторская задолженность за поставку топливно-энергетических ресурсов и холодную воду» отражается общая сумма кредиторской задолженности </w:t>
      </w:r>
      <w:proofErr w:type="spellStart"/>
      <w:r w:rsidRPr="00463C2C">
        <w:rPr>
          <w:rFonts w:ascii="Times New Roman" w:eastAsia="Times New Roman" w:hAnsi="Times New Roman" w:cs="Times New Roman"/>
          <w:sz w:val="24"/>
          <w:szCs w:val="24"/>
          <w:lang w:eastAsia="ru-RU"/>
        </w:rPr>
        <w:t>ресурсоснабжающих</w:t>
      </w:r>
      <w:proofErr w:type="spellEnd"/>
      <w:r w:rsidRPr="00463C2C">
        <w:rPr>
          <w:rFonts w:ascii="Times New Roman" w:eastAsia="Times New Roman" w:hAnsi="Times New Roman" w:cs="Times New Roman"/>
          <w:sz w:val="24"/>
          <w:szCs w:val="24"/>
          <w:lang w:eastAsia="ru-RU"/>
        </w:rPr>
        <w:t xml:space="preserve"> организаций за приобретенные топливно-энергетические ресурсы и холодную воду, потребленные как на собственные нужды (отопление и освещение зданий и так далее), так и непосредственно в процессе производства и реализации ресурсов (услуг), например, электроэнергия для выработки тепла и передачи его на сторону.</w:t>
      </w:r>
      <w:proofErr w:type="gramEnd"/>
    </w:p>
    <w:p w:rsidR="00463C2C" w:rsidRPr="00463C2C" w:rsidRDefault="00463C2C" w:rsidP="00463C2C">
      <w:pPr>
        <w:widowControl w:val="0"/>
        <w:autoSpaceDE w:val="0"/>
        <w:autoSpaceDN w:val="0"/>
        <w:spacing w:after="0" w:line="260" w:lineRule="exact"/>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По данной </w:t>
      </w:r>
      <w:hyperlink r:id="rId144" w:history="1">
        <w:r w:rsidRPr="00463C2C">
          <w:rPr>
            <w:rFonts w:ascii="Times New Roman" w:eastAsia="Times New Roman" w:hAnsi="Times New Roman" w:cs="Times New Roman"/>
            <w:sz w:val="24"/>
            <w:szCs w:val="24"/>
            <w:lang w:eastAsia="ru-RU"/>
          </w:rPr>
          <w:t>строке</w:t>
        </w:r>
      </w:hyperlink>
      <w:r w:rsidRPr="00463C2C">
        <w:rPr>
          <w:rFonts w:ascii="Times New Roman" w:eastAsia="Times New Roman" w:hAnsi="Times New Roman" w:cs="Times New Roman"/>
          <w:sz w:val="24"/>
          <w:szCs w:val="24"/>
          <w:lang w:eastAsia="ru-RU"/>
        </w:rPr>
        <w:t xml:space="preserve"> задолженность за горюче-смазочные материалы не отражается.</w:t>
      </w:r>
    </w:p>
    <w:p w:rsidR="00463C2C" w:rsidRPr="00463C2C" w:rsidRDefault="00463C2C" w:rsidP="00463C2C">
      <w:pPr>
        <w:widowControl w:val="0"/>
        <w:autoSpaceDE w:val="0"/>
        <w:autoSpaceDN w:val="0"/>
        <w:spacing w:after="0" w:line="260" w:lineRule="exact"/>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41. По </w:t>
      </w:r>
      <w:hyperlink r:id="rId145" w:history="1">
        <w:r w:rsidRPr="00463C2C">
          <w:rPr>
            <w:rFonts w:ascii="Times New Roman" w:eastAsia="Times New Roman" w:hAnsi="Times New Roman" w:cs="Times New Roman"/>
            <w:sz w:val="24"/>
            <w:szCs w:val="24"/>
            <w:lang w:eastAsia="ru-RU"/>
          </w:rPr>
          <w:t>строке 3</w:t>
        </w:r>
      </w:hyperlink>
      <w:r w:rsidRPr="00463C2C">
        <w:rPr>
          <w:rFonts w:ascii="Times New Roman" w:eastAsia="Calibri" w:hAnsi="Times New Roman" w:cs="Times New Roman"/>
          <w:sz w:val="24"/>
          <w:szCs w:val="24"/>
        </w:rPr>
        <w:t>4</w:t>
      </w:r>
      <w:r w:rsidRPr="00463C2C">
        <w:rPr>
          <w:rFonts w:ascii="Times New Roman" w:eastAsia="Times New Roman" w:hAnsi="Times New Roman" w:cs="Times New Roman"/>
          <w:sz w:val="24"/>
          <w:szCs w:val="24"/>
          <w:lang w:eastAsia="ru-RU"/>
        </w:rPr>
        <w:t xml:space="preserve"> (из </w:t>
      </w:r>
      <w:hyperlink r:id="rId146" w:history="1">
        <w:r w:rsidRPr="00463C2C">
          <w:rPr>
            <w:rFonts w:ascii="Times New Roman" w:eastAsia="Times New Roman" w:hAnsi="Times New Roman" w:cs="Times New Roman"/>
            <w:sz w:val="24"/>
            <w:szCs w:val="24"/>
            <w:lang w:eastAsia="ru-RU"/>
          </w:rPr>
          <w:t>строки 3</w:t>
        </w:r>
      </w:hyperlink>
      <w:r w:rsidRPr="00463C2C">
        <w:rPr>
          <w:rFonts w:ascii="Times New Roman" w:eastAsia="Calibri" w:hAnsi="Times New Roman" w:cs="Times New Roman"/>
          <w:sz w:val="24"/>
          <w:szCs w:val="24"/>
        </w:rPr>
        <w:t>3</w:t>
      </w:r>
      <w:r w:rsidRPr="00463C2C">
        <w:rPr>
          <w:rFonts w:ascii="Times New Roman" w:eastAsia="Times New Roman" w:hAnsi="Times New Roman" w:cs="Times New Roman"/>
          <w:sz w:val="24"/>
          <w:szCs w:val="24"/>
          <w:lang w:eastAsia="ru-RU"/>
        </w:rPr>
        <w:t xml:space="preserve">) показывается долгосрочная просроченная кредиторская задолженность за поставку топливно-энергетических ресурсов и холодную воду. </w:t>
      </w:r>
    </w:p>
    <w:p w:rsidR="00463C2C" w:rsidRPr="00463C2C" w:rsidRDefault="00463C2C" w:rsidP="00463C2C">
      <w:pPr>
        <w:widowControl w:val="0"/>
        <w:autoSpaceDE w:val="0"/>
        <w:autoSpaceDN w:val="0"/>
        <w:spacing w:after="0" w:line="260" w:lineRule="exact"/>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42. По </w:t>
      </w:r>
      <w:hyperlink r:id="rId147" w:history="1">
        <w:r w:rsidRPr="00463C2C">
          <w:rPr>
            <w:rFonts w:ascii="Times New Roman" w:eastAsia="Times New Roman" w:hAnsi="Times New Roman" w:cs="Times New Roman"/>
            <w:sz w:val="24"/>
            <w:szCs w:val="24"/>
            <w:lang w:eastAsia="ru-RU"/>
          </w:rPr>
          <w:t>строке 3</w:t>
        </w:r>
      </w:hyperlink>
      <w:r w:rsidRPr="00463C2C">
        <w:rPr>
          <w:rFonts w:ascii="Times New Roman" w:eastAsia="Calibri" w:hAnsi="Times New Roman" w:cs="Times New Roman"/>
          <w:sz w:val="24"/>
          <w:szCs w:val="24"/>
        </w:rPr>
        <w:t>5</w:t>
      </w:r>
      <w:r w:rsidRPr="00463C2C">
        <w:rPr>
          <w:rFonts w:ascii="Times New Roman" w:eastAsia="Times New Roman" w:hAnsi="Times New Roman" w:cs="Times New Roman"/>
          <w:sz w:val="24"/>
          <w:szCs w:val="24"/>
          <w:lang w:eastAsia="ru-RU"/>
        </w:rPr>
        <w:t xml:space="preserve"> (из </w:t>
      </w:r>
      <w:hyperlink r:id="rId148" w:history="1">
        <w:r w:rsidRPr="00463C2C">
          <w:rPr>
            <w:rFonts w:ascii="Times New Roman" w:eastAsia="Times New Roman" w:hAnsi="Times New Roman" w:cs="Times New Roman"/>
            <w:sz w:val="24"/>
            <w:szCs w:val="24"/>
            <w:lang w:eastAsia="ru-RU"/>
          </w:rPr>
          <w:t>строки</w:t>
        </w:r>
      </w:hyperlink>
      <w:r w:rsidRPr="00463C2C">
        <w:rPr>
          <w:rFonts w:ascii="Times New Roman" w:eastAsia="Times New Roman" w:hAnsi="Times New Roman" w:cs="Times New Roman"/>
          <w:sz w:val="24"/>
          <w:szCs w:val="24"/>
          <w:lang w:eastAsia="ru-RU"/>
        </w:rPr>
        <w:t xml:space="preserve"> 32) показывается общая долгосрочная просроченная кредиторская задолженность </w:t>
      </w:r>
      <w:proofErr w:type="spellStart"/>
      <w:r w:rsidRPr="00463C2C">
        <w:rPr>
          <w:rFonts w:ascii="Times New Roman" w:eastAsia="Times New Roman" w:hAnsi="Times New Roman" w:cs="Times New Roman"/>
          <w:sz w:val="24"/>
          <w:szCs w:val="24"/>
          <w:lang w:eastAsia="ru-RU"/>
        </w:rPr>
        <w:t>ресурсоснабжающих</w:t>
      </w:r>
      <w:proofErr w:type="spellEnd"/>
      <w:r w:rsidRPr="00463C2C">
        <w:rPr>
          <w:rFonts w:ascii="Times New Roman" w:eastAsia="Times New Roman" w:hAnsi="Times New Roman" w:cs="Times New Roman"/>
          <w:sz w:val="24"/>
          <w:szCs w:val="24"/>
          <w:lang w:eastAsia="ru-RU"/>
        </w:rPr>
        <w:t xml:space="preserve"> организаций. </w:t>
      </w:r>
    </w:p>
    <w:p w:rsidR="00463C2C" w:rsidRPr="00463C2C" w:rsidRDefault="00463C2C" w:rsidP="00463C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463C2C" w:rsidRPr="00463C2C" w:rsidRDefault="00463C2C" w:rsidP="00463C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463C2C" w:rsidRPr="00463C2C" w:rsidRDefault="00463C2C" w:rsidP="00463C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Долгосрочная просроченная кредиторская задолженность - не произведенные </w:t>
      </w:r>
      <w:proofErr w:type="spellStart"/>
      <w:r w:rsidRPr="00463C2C">
        <w:rPr>
          <w:rFonts w:ascii="Times New Roman" w:eastAsia="Times New Roman" w:hAnsi="Times New Roman" w:cs="Times New Roman"/>
          <w:sz w:val="24"/>
          <w:szCs w:val="24"/>
          <w:lang w:eastAsia="ru-RU"/>
        </w:rPr>
        <w:t>ресурсоснабжающей</w:t>
      </w:r>
      <w:proofErr w:type="spellEnd"/>
      <w:r w:rsidRPr="00463C2C">
        <w:rPr>
          <w:rFonts w:ascii="Times New Roman" w:eastAsia="Times New Roman" w:hAnsi="Times New Roman" w:cs="Times New Roman"/>
          <w:sz w:val="24"/>
          <w:szCs w:val="24"/>
          <w:lang w:eastAsia="ru-RU"/>
        </w:rPr>
        <w:t xml:space="preserve"> организацией в срок, превышающий</w:t>
      </w:r>
      <w:r w:rsidRPr="00463C2C">
        <w:rPr>
          <w:rFonts w:ascii="Times New Roman" w:eastAsia="Times New Roman" w:hAnsi="Times New Roman" w:cs="Times New Roman"/>
          <w:sz w:val="24"/>
          <w:szCs w:val="24"/>
          <w:lang w:eastAsia="ru-RU"/>
        </w:rPr>
        <w:br/>
        <w:t>12 месяцев с даты указанной в договоре, платежи поставщикам, подрядчикам, персоналу организации, бюджету по налогам и сборам, внебюджетным фондам и иным кредиторам.</w:t>
      </w:r>
    </w:p>
    <w:p w:rsidR="00463C2C" w:rsidRPr="00463C2C" w:rsidRDefault="00463C2C" w:rsidP="00463C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43. Показатели раздела 2 отражаются нарастающим итогом по состоянию на конец отчетного периода.</w:t>
      </w:r>
    </w:p>
    <w:p w:rsidR="00463C2C" w:rsidRPr="00463C2C" w:rsidRDefault="00463C2C" w:rsidP="00463C2C">
      <w:pPr>
        <w:widowControl w:val="0"/>
        <w:autoSpaceDE w:val="0"/>
        <w:autoSpaceDN w:val="0"/>
        <w:spacing w:before="120" w:after="120" w:line="240" w:lineRule="auto"/>
        <w:jc w:val="center"/>
        <w:outlineLvl w:val="2"/>
        <w:rPr>
          <w:rFonts w:ascii="Times New Roman" w:eastAsia="Times New Roman" w:hAnsi="Times New Roman" w:cs="Times New Roman"/>
          <w:b/>
          <w:sz w:val="24"/>
          <w:szCs w:val="24"/>
          <w:lang w:eastAsia="ru-RU"/>
        </w:rPr>
      </w:pPr>
      <w:r w:rsidRPr="00463C2C">
        <w:rPr>
          <w:rFonts w:ascii="Times New Roman" w:eastAsia="Times New Roman" w:hAnsi="Times New Roman" w:cs="Times New Roman"/>
          <w:b/>
          <w:sz w:val="24"/>
          <w:szCs w:val="24"/>
          <w:lang w:eastAsia="ru-RU"/>
        </w:rPr>
        <w:t>Раздел 3. Оплата коммунальных услуг</w:t>
      </w:r>
      <w:r w:rsidRPr="00463C2C">
        <w:rPr>
          <w:rFonts w:ascii="Calibri" w:eastAsia="Times New Roman" w:hAnsi="Calibri" w:cs="Calibri"/>
          <w:b/>
          <w:szCs w:val="20"/>
          <w:lang w:eastAsia="ru-RU"/>
        </w:rPr>
        <w:t xml:space="preserve"> </w:t>
      </w:r>
      <w:r w:rsidRPr="00463C2C">
        <w:rPr>
          <w:rFonts w:ascii="Times New Roman" w:eastAsia="Times New Roman" w:hAnsi="Times New Roman" w:cs="Times New Roman"/>
          <w:b/>
          <w:sz w:val="24"/>
          <w:szCs w:val="24"/>
          <w:lang w:eastAsia="ru-RU"/>
        </w:rPr>
        <w:t xml:space="preserve">гражданами, имеющими прямые договоры с </w:t>
      </w:r>
      <w:proofErr w:type="spellStart"/>
      <w:r w:rsidRPr="00463C2C">
        <w:rPr>
          <w:rFonts w:ascii="Times New Roman" w:eastAsia="Times New Roman" w:hAnsi="Times New Roman" w:cs="Times New Roman"/>
          <w:b/>
          <w:sz w:val="24"/>
          <w:szCs w:val="24"/>
          <w:lang w:eastAsia="ru-RU"/>
        </w:rPr>
        <w:t>ресурсоснабжающими</w:t>
      </w:r>
      <w:proofErr w:type="spellEnd"/>
      <w:r w:rsidRPr="00463C2C">
        <w:rPr>
          <w:rFonts w:ascii="Times New Roman" w:eastAsia="Times New Roman" w:hAnsi="Times New Roman" w:cs="Times New Roman"/>
          <w:b/>
          <w:sz w:val="24"/>
          <w:szCs w:val="24"/>
          <w:lang w:eastAsia="ru-RU"/>
        </w:rPr>
        <w:t xml:space="preserve"> организациями</w:t>
      </w:r>
    </w:p>
    <w:p w:rsidR="00463C2C" w:rsidRPr="00463C2C" w:rsidRDefault="00463C2C" w:rsidP="00463C2C">
      <w:pPr>
        <w:widowControl w:val="0"/>
        <w:autoSpaceDE w:val="0"/>
        <w:autoSpaceDN w:val="0"/>
        <w:spacing w:after="0" w:line="260" w:lineRule="exact"/>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44. Все стоимостные показатели в </w:t>
      </w:r>
      <w:hyperlink r:id="rId149" w:history="1">
        <w:r w:rsidRPr="00463C2C">
          <w:rPr>
            <w:rFonts w:ascii="Times New Roman" w:eastAsia="Times New Roman" w:hAnsi="Times New Roman" w:cs="Times New Roman"/>
            <w:sz w:val="24"/>
            <w:szCs w:val="24"/>
            <w:lang w:eastAsia="ru-RU"/>
          </w:rPr>
          <w:t>разделе 3</w:t>
        </w:r>
      </w:hyperlink>
      <w:r w:rsidRPr="00463C2C">
        <w:rPr>
          <w:rFonts w:ascii="Times New Roman" w:eastAsia="Times New Roman" w:hAnsi="Times New Roman" w:cs="Times New Roman"/>
          <w:sz w:val="24"/>
          <w:szCs w:val="24"/>
          <w:lang w:eastAsia="ru-RU"/>
        </w:rPr>
        <w:t xml:space="preserve"> показываются с учетом налога на добавленную стоимость в случае, если организация осуществляет свою деятельность в рамках общей системы налогообложения.</w:t>
      </w:r>
    </w:p>
    <w:p w:rsidR="00463C2C" w:rsidRPr="00463C2C" w:rsidRDefault="00463C2C" w:rsidP="00463C2C">
      <w:pPr>
        <w:widowControl w:val="0"/>
        <w:autoSpaceDE w:val="0"/>
        <w:autoSpaceDN w:val="0"/>
        <w:spacing w:after="0" w:line="260" w:lineRule="exact"/>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45. Информация предоставляется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только в части граждан, имеющих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46. В </w:t>
      </w:r>
      <w:hyperlink r:id="rId150" w:history="1">
        <w:r w:rsidRPr="00463C2C">
          <w:rPr>
            <w:rFonts w:ascii="Times New Roman" w:eastAsia="Times New Roman" w:hAnsi="Times New Roman" w:cs="Times New Roman"/>
            <w:sz w:val="24"/>
            <w:szCs w:val="24"/>
            <w:lang w:eastAsia="ru-RU"/>
          </w:rPr>
          <w:t>разделе</w:t>
        </w:r>
      </w:hyperlink>
      <w:r w:rsidRPr="00463C2C">
        <w:rPr>
          <w:rFonts w:ascii="Times New Roman" w:eastAsia="Times New Roman" w:hAnsi="Times New Roman" w:cs="Times New Roman"/>
          <w:sz w:val="24"/>
          <w:szCs w:val="24"/>
          <w:lang w:eastAsia="ru-RU"/>
        </w:rPr>
        <w:t xml:space="preserve"> отражаются данные о стоимости оказанных услуг гражданам, имеющими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коммунальных услуг по видам, начисленных и фактически собранных с населения платежах за эти услуги, возмещении населением затрат на предоставление услуг.</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Достоверность показываемых в этом </w:t>
      </w:r>
      <w:hyperlink r:id="rId151" w:history="1">
        <w:r w:rsidRPr="00463C2C">
          <w:rPr>
            <w:rFonts w:ascii="Times New Roman" w:eastAsia="Times New Roman" w:hAnsi="Times New Roman" w:cs="Times New Roman"/>
            <w:sz w:val="24"/>
            <w:szCs w:val="24"/>
            <w:lang w:eastAsia="ru-RU"/>
          </w:rPr>
          <w:t>разделе</w:t>
        </w:r>
      </w:hyperlink>
      <w:r w:rsidRPr="00463C2C">
        <w:rPr>
          <w:rFonts w:ascii="Times New Roman" w:eastAsia="Times New Roman" w:hAnsi="Times New Roman" w:cs="Times New Roman"/>
          <w:sz w:val="24"/>
          <w:szCs w:val="24"/>
          <w:lang w:eastAsia="ru-RU"/>
        </w:rPr>
        <w:t xml:space="preserve"> данных имеет исключительное </w:t>
      </w:r>
      <w:r w:rsidRPr="00463C2C">
        <w:rPr>
          <w:rFonts w:ascii="Times New Roman" w:eastAsia="Times New Roman" w:hAnsi="Times New Roman" w:cs="Times New Roman"/>
          <w:sz w:val="24"/>
          <w:szCs w:val="24"/>
          <w:lang w:eastAsia="ru-RU"/>
        </w:rPr>
        <w:lastRenderedPageBreak/>
        <w:t>значение, поскольку эти данные используются при формировании финансовых взаимоотношений федерального бюджета с бюджетами субъектов Российской Федерации.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В </w:t>
      </w:r>
      <w:hyperlink r:id="rId152" w:history="1">
        <w:r w:rsidRPr="00463C2C">
          <w:rPr>
            <w:rFonts w:ascii="Times New Roman" w:eastAsia="Times New Roman" w:hAnsi="Times New Roman" w:cs="Times New Roman"/>
            <w:sz w:val="24"/>
            <w:szCs w:val="24"/>
            <w:lang w:eastAsia="ru-RU"/>
          </w:rPr>
          <w:t>графе 3</w:t>
        </w:r>
      </w:hyperlink>
      <w:r w:rsidRPr="00463C2C">
        <w:rPr>
          <w:rFonts w:ascii="Times New Roman" w:eastAsia="Times New Roman" w:hAnsi="Times New Roman" w:cs="Times New Roman"/>
          <w:sz w:val="24"/>
          <w:szCs w:val="24"/>
          <w:lang w:eastAsia="ru-RU"/>
        </w:rPr>
        <w:t xml:space="preserve"> приводятся данные о начисленной (предъявленной) гражданам плате за коммунальные услуги по видам платежей, по многоквартирным и жилым домам, где коммунальные услуги предоставляются </w:t>
      </w:r>
      <w:proofErr w:type="spellStart"/>
      <w:r w:rsidRPr="00463C2C">
        <w:rPr>
          <w:rFonts w:ascii="Times New Roman" w:eastAsia="Times New Roman" w:hAnsi="Times New Roman" w:cs="Times New Roman"/>
          <w:sz w:val="24"/>
          <w:szCs w:val="24"/>
          <w:lang w:eastAsia="ru-RU"/>
        </w:rPr>
        <w:t>ресурсоснабжающей</w:t>
      </w:r>
      <w:proofErr w:type="spellEnd"/>
      <w:r w:rsidRPr="00463C2C">
        <w:rPr>
          <w:rFonts w:ascii="Times New Roman" w:eastAsia="Times New Roman" w:hAnsi="Times New Roman" w:cs="Times New Roman"/>
          <w:sz w:val="24"/>
          <w:szCs w:val="24"/>
          <w:lang w:eastAsia="ru-RU"/>
        </w:rPr>
        <w:t xml:space="preserve"> организацией по прямому договору. </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i/>
          <w:sz w:val="24"/>
          <w:szCs w:val="24"/>
          <w:lang w:eastAsia="ru-RU"/>
        </w:rPr>
      </w:pPr>
      <w:proofErr w:type="spellStart"/>
      <w:r w:rsidRPr="00463C2C">
        <w:rPr>
          <w:rFonts w:ascii="Times New Roman" w:eastAsia="Times New Roman" w:hAnsi="Times New Roman" w:cs="Times New Roman"/>
          <w:i/>
          <w:sz w:val="24"/>
          <w:szCs w:val="24"/>
          <w:lang w:eastAsia="ru-RU"/>
        </w:rPr>
        <w:t>Справочно</w:t>
      </w:r>
      <w:proofErr w:type="spellEnd"/>
      <w:r w:rsidRPr="00463C2C">
        <w:rPr>
          <w:rFonts w:ascii="Times New Roman" w:eastAsia="Times New Roman" w:hAnsi="Times New Roman" w:cs="Times New Roman"/>
          <w:i/>
          <w:sz w:val="24"/>
          <w:szCs w:val="24"/>
          <w:lang w:eastAsia="ru-RU"/>
        </w:rPr>
        <w:t xml:space="preserve">: Сведения в части физических лиц (граждан), которым производятся начисления, </w:t>
      </w:r>
      <w:proofErr w:type="gramStart"/>
      <w:r w:rsidRPr="00463C2C">
        <w:rPr>
          <w:rFonts w:ascii="Times New Roman" w:eastAsia="Times New Roman" w:hAnsi="Times New Roman" w:cs="Times New Roman"/>
          <w:i/>
          <w:sz w:val="24"/>
          <w:szCs w:val="24"/>
          <w:lang w:eastAsia="ru-RU"/>
        </w:rPr>
        <w:t>выставляются счета предоставляются</w:t>
      </w:r>
      <w:proofErr w:type="gramEnd"/>
      <w:r w:rsidRPr="00463C2C">
        <w:rPr>
          <w:rFonts w:ascii="Times New Roman" w:eastAsia="Times New Roman" w:hAnsi="Times New Roman" w:cs="Times New Roman"/>
          <w:i/>
          <w:sz w:val="24"/>
          <w:szCs w:val="24"/>
          <w:lang w:eastAsia="ru-RU"/>
        </w:rPr>
        <w:t xml:space="preserve"> </w:t>
      </w:r>
      <w:proofErr w:type="spellStart"/>
      <w:r w:rsidRPr="00463C2C">
        <w:rPr>
          <w:rFonts w:ascii="Times New Roman" w:eastAsia="Times New Roman" w:hAnsi="Times New Roman" w:cs="Times New Roman"/>
          <w:i/>
          <w:sz w:val="24"/>
          <w:szCs w:val="24"/>
          <w:lang w:eastAsia="ru-RU"/>
        </w:rPr>
        <w:t>ресурсоснабжающей</w:t>
      </w:r>
      <w:proofErr w:type="spellEnd"/>
      <w:r w:rsidRPr="00463C2C">
        <w:rPr>
          <w:rFonts w:ascii="Times New Roman" w:eastAsia="Times New Roman" w:hAnsi="Times New Roman" w:cs="Times New Roman"/>
          <w:i/>
          <w:sz w:val="24"/>
          <w:szCs w:val="24"/>
          <w:lang w:eastAsia="ru-RU"/>
        </w:rPr>
        <w:t xml:space="preserve"> организацией или информационно-расчетными центрами, в случае, если плата за коммунальные услуги физическим лицам начисляется по договорам с </w:t>
      </w:r>
      <w:proofErr w:type="spellStart"/>
      <w:r w:rsidRPr="00463C2C">
        <w:rPr>
          <w:rFonts w:ascii="Times New Roman" w:eastAsia="Times New Roman" w:hAnsi="Times New Roman" w:cs="Times New Roman"/>
          <w:i/>
          <w:sz w:val="24"/>
          <w:szCs w:val="24"/>
          <w:lang w:eastAsia="ru-RU"/>
        </w:rPr>
        <w:t>ресурсоснабжающей</w:t>
      </w:r>
      <w:proofErr w:type="spellEnd"/>
      <w:r w:rsidRPr="00463C2C">
        <w:rPr>
          <w:rFonts w:ascii="Times New Roman" w:eastAsia="Times New Roman" w:hAnsi="Times New Roman" w:cs="Times New Roman"/>
          <w:i/>
          <w:sz w:val="24"/>
          <w:szCs w:val="24"/>
          <w:lang w:eastAsia="ru-RU"/>
        </w:rPr>
        <w:t xml:space="preserve"> организацией.</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В </w:t>
      </w:r>
      <w:hyperlink r:id="rId153" w:history="1">
        <w:r w:rsidRPr="00463C2C">
          <w:rPr>
            <w:rFonts w:ascii="Times New Roman" w:eastAsia="Times New Roman" w:hAnsi="Times New Roman" w:cs="Times New Roman"/>
            <w:sz w:val="24"/>
            <w:szCs w:val="24"/>
            <w:lang w:eastAsia="ru-RU"/>
          </w:rPr>
          <w:t>графе 4</w:t>
        </w:r>
      </w:hyperlink>
      <w:r w:rsidRPr="00463C2C">
        <w:rPr>
          <w:rFonts w:ascii="Times New Roman" w:eastAsia="Times New Roman" w:hAnsi="Times New Roman" w:cs="Times New Roman"/>
          <w:sz w:val="24"/>
          <w:szCs w:val="24"/>
          <w:lang w:eastAsia="ru-RU"/>
        </w:rPr>
        <w:t xml:space="preserve"> показываются данные о фактически собранных в отчетном периоде с граждан, имеющих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платежах за коммунальные услуги с учетом оплаты задолженности за предыдущие периоды. </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Если в субъекте Российской Федерации социальная поддержка и субсидии предоставляются в виде скидок, то суммы начисленных и фактически собранных с населения платежах отражаются без суммы социальной поддержки и субсидий.</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В графе 5 (из графы 4) выделяются данные об оплате задолженности за предыдущие периоды.</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i/>
          <w:sz w:val="24"/>
          <w:szCs w:val="24"/>
          <w:lang w:eastAsia="ru-RU"/>
        </w:rPr>
      </w:pPr>
      <w:proofErr w:type="spellStart"/>
      <w:r w:rsidRPr="00463C2C">
        <w:rPr>
          <w:rFonts w:ascii="Times New Roman" w:eastAsia="Times New Roman" w:hAnsi="Times New Roman" w:cs="Times New Roman"/>
          <w:i/>
          <w:sz w:val="24"/>
          <w:szCs w:val="24"/>
          <w:lang w:eastAsia="ru-RU"/>
        </w:rPr>
        <w:t>Справочно</w:t>
      </w:r>
      <w:proofErr w:type="spellEnd"/>
      <w:r w:rsidRPr="00463C2C">
        <w:rPr>
          <w:rFonts w:ascii="Times New Roman" w:eastAsia="Times New Roman" w:hAnsi="Times New Roman" w:cs="Times New Roman"/>
          <w:i/>
          <w:sz w:val="24"/>
          <w:szCs w:val="24"/>
          <w:lang w:eastAsia="ru-RU"/>
        </w:rPr>
        <w:t xml:space="preserve">: Сведения в части физических лиц (граждан), которым производятся начисления, выставляются счета и </w:t>
      </w:r>
      <w:proofErr w:type="gramStart"/>
      <w:r w:rsidRPr="00463C2C">
        <w:rPr>
          <w:rFonts w:ascii="Times New Roman" w:eastAsia="Times New Roman" w:hAnsi="Times New Roman" w:cs="Times New Roman"/>
          <w:i/>
          <w:sz w:val="24"/>
          <w:szCs w:val="24"/>
          <w:lang w:eastAsia="ru-RU"/>
        </w:rPr>
        <w:t>ведется учет поступивших платежей предоставляются</w:t>
      </w:r>
      <w:proofErr w:type="gramEnd"/>
      <w:r w:rsidRPr="00463C2C">
        <w:rPr>
          <w:rFonts w:ascii="Times New Roman" w:eastAsia="Times New Roman" w:hAnsi="Times New Roman" w:cs="Times New Roman"/>
          <w:i/>
          <w:sz w:val="24"/>
          <w:szCs w:val="24"/>
          <w:lang w:eastAsia="ru-RU"/>
        </w:rPr>
        <w:t xml:space="preserve"> </w:t>
      </w:r>
      <w:proofErr w:type="spellStart"/>
      <w:r w:rsidRPr="00463C2C">
        <w:rPr>
          <w:rFonts w:ascii="Times New Roman" w:eastAsia="Times New Roman" w:hAnsi="Times New Roman" w:cs="Times New Roman"/>
          <w:i/>
          <w:sz w:val="24"/>
          <w:szCs w:val="24"/>
          <w:lang w:eastAsia="ru-RU"/>
        </w:rPr>
        <w:t>ресурсоснабжающей</w:t>
      </w:r>
      <w:proofErr w:type="spellEnd"/>
      <w:r w:rsidRPr="00463C2C">
        <w:rPr>
          <w:rFonts w:ascii="Times New Roman" w:eastAsia="Times New Roman" w:hAnsi="Times New Roman" w:cs="Times New Roman"/>
          <w:i/>
          <w:sz w:val="24"/>
          <w:szCs w:val="24"/>
          <w:lang w:eastAsia="ru-RU"/>
        </w:rPr>
        <w:t xml:space="preserve"> организацией или информационно-расчетными центрами, в случае, если ими ведется база поступивших платежей за коммунальные услуги от физических лиц по договорам с </w:t>
      </w:r>
      <w:proofErr w:type="spellStart"/>
      <w:r w:rsidRPr="00463C2C">
        <w:rPr>
          <w:rFonts w:ascii="Times New Roman" w:eastAsia="Times New Roman" w:hAnsi="Times New Roman" w:cs="Times New Roman"/>
          <w:i/>
          <w:sz w:val="24"/>
          <w:szCs w:val="24"/>
          <w:lang w:eastAsia="ru-RU"/>
        </w:rPr>
        <w:t>ресурсоснабжающей</w:t>
      </w:r>
      <w:proofErr w:type="spellEnd"/>
      <w:r w:rsidRPr="00463C2C">
        <w:rPr>
          <w:rFonts w:ascii="Times New Roman" w:eastAsia="Times New Roman" w:hAnsi="Times New Roman" w:cs="Times New Roman"/>
          <w:i/>
          <w:sz w:val="24"/>
          <w:szCs w:val="24"/>
          <w:lang w:eastAsia="ru-RU"/>
        </w:rPr>
        <w:t xml:space="preserve"> организацией.</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63C2C">
        <w:rPr>
          <w:rFonts w:ascii="Times New Roman" w:eastAsia="Times New Roman" w:hAnsi="Times New Roman" w:cs="Times New Roman"/>
          <w:sz w:val="24"/>
          <w:szCs w:val="24"/>
          <w:lang w:eastAsia="ru-RU"/>
        </w:rPr>
        <w:t xml:space="preserve">Данные о начисленных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платежах (графа 3) и фактически оплаченных платежах (графа 4) показываются в размере средств, которые потребитель должен непосредственно внести в оплату услуг, то есть, либо, без учета размера средств, выделяемых из бюджета на предоставление отдельным категориям граждан мер социальной поддержки и субсидий, при условии предоставления скидок и перечислении денежных средств непосредственно</w:t>
      </w:r>
      <w:proofErr w:type="gramEnd"/>
      <w:r w:rsidRPr="00463C2C">
        <w:rPr>
          <w:rFonts w:ascii="Times New Roman" w:eastAsia="Times New Roman" w:hAnsi="Times New Roman" w:cs="Times New Roman"/>
          <w:sz w:val="24"/>
          <w:szCs w:val="24"/>
          <w:lang w:eastAsia="ru-RU"/>
        </w:rPr>
        <w:t xml:space="preserve"> организациям, либо, с учетом указанных денежных компенсаций в случае перечисления денежных сре</w:t>
      </w:r>
      <w:proofErr w:type="gramStart"/>
      <w:r w:rsidRPr="00463C2C">
        <w:rPr>
          <w:rFonts w:ascii="Times New Roman" w:eastAsia="Times New Roman" w:hAnsi="Times New Roman" w:cs="Times New Roman"/>
          <w:sz w:val="24"/>
          <w:szCs w:val="24"/>
          <w:lang w:eastAsia="ru-RU"/>
        </w:rPr>
        <w:t>дств гр</w:t>
      </w:r>
      <w:proofErr w:type="gramEnd"/>
      <w:r w:rsidRPr="00463C2C">
        <w:rPr>
          <w:rFonts w:ascii="Times New Roman" w:eastAsia="Times New Roman" w:hAnsi="Times New Roman" w:cs="Times New Roman"/>
          <w:sz w:val="24"/>
          <w:szCs w:val="24"/>
          <w:lang w:eastAsia="ru-RU"/>
        </w:rPr>
        <w:t>ажданам на персональные банковские счета, через организации связи, банковские структуры и т.п.</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47. В </w:t>
      </w:r>
      <w:hyperlink r:id="rId154" w:history="1">
        <w:r w:rsidRPr="00463C2C">
          <w:rPr>
            <w:rFonts w:ascii="Times New Roman" w:eastAsia="Times New Roman" w:hAnsi="Times New Roman" w:cs="Times New Roman"/>
            <w:sz w:val="24"/>
            <w:szCs w:val="24"/>
            <w:lang w:eastAsia="ru-RU"/>
          </w:rPr>
          <w:t xml:space="preserve">графе </w:t>
        </w:r>
      </w:hyperlink>
      <w:r w:rsidRPr="00463C2C">
        <w:rPr>
          <w:rFonts w:ascii="Times New Roman" w:eastAsia="Times New Roman" w:hAnsi="Times New Roman" w:cs="Times New Roman"/>
          <w:sz w:val="24"/>
          <w:szCs w:val="24"/>
          <w:lang w:eastAsia="ru-RU"/>
        </w:rPr>
        <w:t xml:space="preserve">6 отражается размер платы, рассчитанный по экономически обоснованным тарифам </w:t>
      </w:r>
      <w:proofErr w:type="spellStart"/>
      <w:r w:rsidRPr="00463C2C">
        <w:rPr>
          <w:rFonts w:ascii="Times New Roman" w:eastAsia="Times New Roman" w:hAnsi="Times New Roman" w:cs="Times New Roman"/>
          <w:sz w:val="24"/>
          <w:szCs w:val="24"/>
          <w:lang w:eastAsia="ru-RU"/>
        </w:rPr>
        <w:t>ресурсоснабжающих</w:t>
      </w:r>
      <w:proofErr w:type="spellEnd"/>
      <w:r w:rsidRPr="00463C2C">
        <w:rPr>
          <w:rFonts w:ascii="Times New Roman" w:eastAsia="Times New Roman" w:hAnsi="Times New Roman" w:cs="Times New Roman"/>
          <w:sz w:val="24"/>
          <w:szCs w:val="24"/>
          <w:lang w:eastAsia="ru-RU"/>
        </w:rPr>
        <w:t xml:space="preserve"> организаций, утвержденным органами регулирования, исходя из стопроцентной оплаты их населением.</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Экономически обоснованный тариф (цена)</w:t>
      </w:r>
      <w:r w:rsidRPr="00463C2C">
        <w:rPr>
          <w:rFonts w:ascii="Times New Roman" w:eastAsia="Times New Roman" w:hAnsi="Times New Roman" w:cs="Times New Roman"/>
          <w:sz w:val="24"/>
          <w:szCs w:val="24"/>
          <w:vertAlign w:val="superscript"/>
          <w:lang w:eastAsia="ru-RU"/>
        </w:rPr>
        <w:t xml:space="preserve">* </w:t>
      </w:r>
      <w:r w:rsidRPr="00463C2C">
        <w:rPr>
          <w:rFonts w:ascii="Times New Roman" w:eastAsia="Times New Roman" w:hAnsi="Times New Roman" w:cs="Times New Roman"/>
          <w:sz w:val="24"/>
          <w:szCs w:val="24"/>
          <w:lang w:eastAsia="ru-RU"/>
        </w:rPr>
        <w:t xml:space="preserve">(ЭОТ) – тариф (цена) для </w:t>
      </w:r>
      <w:proofErr w:type="spellStart"/>
      <w:r w:rsidRPr="00463C2C">
        <w:rPr>
          <w:rFonts w:ascii="Times New Roman" w:eastAsia="Times New Roman" w:hAnsi="Times New Roman" w:cs="Times New Roman"/>
          <w:sz w:val="24"/>
          <w:szCs w:val="24"/>
          <w:lang w:eastAsia="ru-RU"/>
        </w:rPr>
        <w:t>ресурсоснабжающей</w:t>
      </w:r>
      <w:proofErr w:type="spellEnd"/>
      <w:r w:rsidRPr="00463C2C">
        <w:rPr>
          <w:rFonts w:ascii="Times New Roman" w:eastAsia="Times New Roman" w:hAnsi="Times New Roman" w:cs="Times New Roman"/>
          <w:sz w:val="24"/>
          <w:szCs w:val="24"/>
          <w:lang w:eastAsia="ru-RU"/>
        </w:rPr>
        <w:t xml:space="preserve"> организации (водо-, тепл</w:t>
      </w:r>
      <w:proofErr w:type="gramStart"/>
      <w:r w:rsidRPr="00463C2C">
        <w:rPr>
          <w:rFonts w:ascii="Times New Roman" w:eastAsia="Times New Roman" w:hAnsi="Times New Roman" w:cs="Times New Roman"/>
          <w:sz w:val="24"/>
          <w:szCs w:val="24"/>
          <w:lang w:eastAsia="ru-RU"/>
        </w:rPr>
        <w:t>о-</w:t>
      </w:r>
      <w:proofErr w:type="gramEnd"/>
      <w:r w:rsidRPr="00463C2C">
        <w:rPr>
          <w:rFonts w:ascii="Times New Roman" w:eastAsia="Times New Roman" w:hAnsi="Times New Roman" w:cs="Times New Roman"/>
          <w:sz w:val="24"/>
          <w:szCs w:val="24"/>
          <w:lang w:eastAsia="ru-RU"/>
        </w:rPr>
        <w:t>, электро-, газоснабжения и водоотведения), установленный в соответствии с действующим законодательством с соблюдением общих принципов организации отношений в указанных сферах.</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48. </w:t>
      </w:r>
      <w:proofErr w:type="gramStart"/>
      <w:r w:rsidRPr="00463C2C">
        <w:rPr>
          <w:rFonts w:ascii="Times New Roman" w:eastAsia="Times New Roman" w:hAnsi="Times New Roman" w:cs="Times New Roman"/>
          <w:sz w:val="24"/>
          <w:szCs w:val="24"/>
          <w:lang w:eastAsia="ru-RU"/>
        </w:rPr>
        <w:t xml:space="preserve">В </w:t>
      </w:r>
      <w:hyperlink r:id="rId155" w:history="1">
        <w:r w:rsidRPr="00463C2C">
          <w:rPr>
            <w:rFonts w:ascii="Times New Roman" w:eastAsia="Times New Roman" w:hAnsi="Times New Roman" w:cs="Times New Roman"/>
            <w:sz w:val="24"/>
            <w:szCs w:val="24"/>
            <w:lang w:eastAsia="ru-RU"/>
          </w:rPr>
          <w:t>графе 7</w:t>
        </w:r>
      </w:hyperlink>
      <w:r w:rsidRPr="00463C2C">
        <w:rPr>
          <w:rFonts w:ascii="Times New Roman" w:eastAsia="Times New Roman" w:hAnsi="Times New Roman" w:cs="Times New Roman"/>
          <w:sz w:val="24"/>
          <w:szCs w:val="24"/>
          <w:lang w:eastAsia="ru-RU"/>
        </w:rPr>
        <w:t xml:space="preserve"> отражается возмещение гражданами,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затрат за предоставление коммунальных услуг с учетом регионального стандарта уровня платежей граждан.</w:t>
      </w:r>
      <w:proofErr w:type="gramEnd"/>
      <w:r w:rsidRPr="00463C2C">
        <w:rPr>
          <w:rFonts w:ascii="Times New Roman" w:eastAsia="Times New Roman" w:hAnsi="Times New Roman" w:cs="Times New Roman"/>
          <w:sz w:val="24"/>
          <w:szCs w:val="24"/>
          <w:lang w:eastAsia="ru-RU"/>
        </w:rPr>
        <w:t xml:space="preserve"> Данные </w:t>
      </w:r>
      <w:hyperlink r:id="rId156" w:history="1">
        <w:r w:rsidRPr="00463C2C">
          <w:rPr>
            <w:rFonts w:ascii="Times New Roman" w:eastAsia="Times New Roman" w:hAnsi="Times New Roman" w:cs="Times New Roman"/>
            <w:sz w:val="24"/>
            <w:szCs w:val="24"/>
            <w:lang w:eastAsia="ru-RU"/>
          </w:rPr>
          <w:t xml:space="preserve">графы </w:t>
        </w:r>
      </w:hyperlink>
      <w:r w:rsidRPr="00463C2C">
        <w:rPr>
          <w:rFonts w:ascii="Times New Roman" w:eastAsia="Times New Roman" w:hAnsi="Times New Roman" w:cs="Times New Roman"/>
          <w:sz w:val="24"/>
          <w:szCs w:val="24"/>
          <w:lang w:eastAsia="ru-RU"/>
        </w:rPr>
        <w:t xml:space="preserve">7 отличаются от данных </w:t>
      </w:r>
      <w:hyperlink r:id="rId157" w:history="1">
        <w:r w:rsidRPr="00463C2C">
          <w:rPr>
            <w:rFonts w:ascii="Times New Roman" w:eastAsia="Times New Roman" w:hAnsi="Times New Roman" w:cs="Times New Roman"/>
            <w:sz w:val="24"/>
            <w:szCs w:val="24"/>
            <w:lang w:eastAsia="ru-RU"/>
          </w:rPr>
          <w:t>графы 3</w:t>
        </w:r>
      </w:hyperlink>
      <w:r w:rsidRPr="00463C2C">
        <w:rPr>
          <w:rFonts w:ascii="Times New Roman" w:eastAsia="Times New Roman" w:hAnsi="Times New Roman" w:cs="Times New Roman"/>
          <w:sz w:val="24"/>
          <w:szCs w:val="24"/>
          <w:lang w:eastAsia="ru-RU"/>
        </w:rPr>
        <w:t xml:space="preserve"> на сумму предоставленных отдельным категориям граждан социальной поддержки и субсидий на оплату услуг, если в субъекте Российской Федерации они предоставляются в виде скидок. Если граждане получают социальную поддержку в денежной форме через банковские счета, организации связи и другим способом, то данные </w:t>
      </w:r>
      <w:hyperlink r:id="rId158" w:history="1">
        <w:r w:rsidRPr="00463C2C">
          <w:rPr>
            <w:rFonts w:ascii="Times New Roman" w:eastAsia="Times New Roman" w:hAnsi="Times New Roman" w:cs="Times New Roman"/>
            <w:sz w:val="24"/>
            <w:szCs w:val="24"/>
            <w:lang w:eastAsia="ru-RU"/>
          </w:rPr>
          <w:t>граф 3</w:t>
        </w:r>
      </w:hyperlink>
      <w:r w:rsidRPr="00463C2C">
        <w:rPr>
          <w:rFonts w:ascii="Times New Roman" w:eastAsia="Times New Roman" w:hAnsi="Times New Roman" w:cs="Times New Roman"/>
          <w:sz w:val="24"/>
          <w:szCs w:val="24"/>
          <w:lang w:eastAsia="ru-RU"/>
        </w:rPr>
        <w:t xml:space="preserve"> и </w:t>
      </w:r>
      <w:hyperlink r:id="rId159" w:history="1">
        <w:r w:rsidRPr="00463C2C">
          <w:rPr>
            <w:rFonts w:ascii="Times New Roman" w:eastAsia="Times New Roman" w:hAnsi="Times New Roman" w:cs="Times New Roman"/>
            <w:sz w:val="24"/>
            <w:szCs w:val="24"/>
            <w:lang w:eastAsia="ru-RU"/>
          </w:rPr>
          <w:t>7</w:t>
        </w:r>
      </w:hyperlink>
      <w:r w:rsidRPr="00463C2C">
        <w:rPr>
          <w:rFonts w:ascii="Times New Roman" w:eastAsia="Times New Roman" w:hAnsi="Times New Roman" w:cs="Times New Roman"/>
          <w:sz w:val="24"/>
          <w:szCs w:val="24"/>
          <w:lang w:eastAsia="ru-RU"/>
        </w:rPr>
        <w:t xml:space="preserve"> равны.</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60" w:history="1">
        <w:r w:rsidRPr="00463C2C">
          <w:rPr>
            <w:rFonts w:ascii="Times New Roman" w:eastAsia="Times New Roman" w:hAnsi="Times New Roman" w:cs="Times New Roman"/>
            <w:sz w:val="24"/>
            <w:szCs w:val="24"/>
            <w:lang w:eastAsia="ru-RU"/>
          </w:rPr>
          <w:t>Графы 3</w:t>
        </w:r>
      </w:hyperlink>
      <w:r w:rsidRPr="00463C2C">
        <w:rPr>
          <w:rFonts w:ascii="Times New Roman" w:eastAsia="Times New Roman" w:hAnsi="Times New Roman" w:cs="Times New Roman"/>
          <w:sz w:val="24"/>
          <w:szCs w:val="24"/>
          <w:lang w:eastAsia="ru-RU"/>
        </w:rPr>
        <w:t xml:space="preserve"> и </w:t>
      </w:r>
      <w:hyperlink r:id="rId161" w:history="1">
        <w:r w:rsidRPr="00463C2C">
          <w:rPr>
            <w:rFonts w:ascii="Times New Roman" w:eastAsia="Times New Roman" w:hAnsi="Times New Roman" w:cs="Times New Roman"/>
            <w:sz w:val="24"/>
            <w:szCs w:val="24"/>
            <w:lang w:eastAsia="ru-RU"/>
          </w:rPr>
          <w:t>7</w:t>
        </w:r>
      </w:hyperlink>
      <w:r w:rsidRPr="00463C2C">
        <w:rPr>
          <w:rFonts w:ascii="Times New Roman" w:eastAsia="Times New Roman" w:hAnsi="Times New Roman" w:cs="Times New Roman"/>
          <w:sz w:val="24"/>
          <w:szCs w:val="24"/>
          <w:lang w:eastAsia="ru-RU"/>
        </w:rPr>
        <w:t xml:space="preserve"> формируются исходя из объема предоставленной услуги в отчетном периоде и тарифа (цены) для граждан, установленного в отчетном периоде.</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49. В </w:t>
      </w:r>
      <w:hyperlink r:id="rId162" w:history="1">
        <w:r w:rsidRPr="00463C2C">
          <w:rPr>
            <w:rFonts w:ascii="Times New Roman" w:eastAsia="Times New Roman" w:hAnsi="Times New Roman" w:cs="Times New Roman"/>
            <w:sz w:val="24"/>
            <w:szCs w:val="24"/>
            <w:lang w:eastAsia="ru-RU"/>
          </w:rPr>
          <w:t>графе 8</w:t>
        </w:r>
      </w:hyperlink>
      <w:r w:rsidRPr="00463C2C">
        <w:rPr>
          <w:rFonts w:ascii="Times New Roman" w:eastAsia="Times New Roman" w:hAnsi="Times New Roman" w:cs="Times New Roman"/>
          <w:sz w:val="24"/>
          <w:szCs w:val="24"/>
          <w:lang w:eastAsia="ru-RU"/>
        </w:rPr>
        <w:t xml:space="preserve"> показывается общая площадь жилых помещений обслуживаемого жилищного фонда, то есть фонда, по которому начисляется проживающим в нем гражданам плата за коммунальные услуги.</w:t>
      </w:r>
    </w:p>
    <w:p w:rsidR="00463C2C" w:rsidRPr="00463C2C" w:rsidRDefault="00463C2C" w:rsidP="00463C2C">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lastRenderedPageBreak/>
        <w:t>Общая площадь жилых помещений в обслуживающем жилищном фонде включает площадь всех частей таких помещений, в том числе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hyperlink r:id="rId163" w:history="1">
        <w:r w:rsidRPr="00463C2C">
          <w:rPr>
            <w:rFonts w:ascii="Times New Roman" w:eastAsia="Times New Roman" w:hAnsi="Times New Roman" w:cs="Times New Roman"/>
            <w:sz w:val="24"/>
            <w:szCs w:val="24"/>
            <w:lang w:eastAsia="ru-RU"/>
          </w:rPr>
          <w:t>статья 15</w:t>
        </w:r>
      </w:hyperlink>
      <w:r w:rsidRPr="00463C2C">
        <w:rPr>
          <w:rFonts w:ascii="Times New Roman" w:eastAsia="Times New Roman" w:hAnsi="Times New Roman" w:cs="Times New Roman"/>
          <w:sz w:val="24"/>
          <w:szCs w:val="24"/>
          <w:lang w:eastAsia="ru-RU"/>
        </w:rPr>
        <w:t xml:space="preserve"> Жилищного кодекса Российской Федерации).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К помещениям вспомогательного использования, предназначенных для удовлетворения гражданами бытовых и иных нужд, относится вся площадь жилого помещения, за исключением жилых комнат.</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Площадь жилых помещений государственного и муниципального жилищных фондов, расположенных в многоквартирных домах и используемых в качестве специализированных жилых помещений также включается в </w:t>
      </w:r>
      <w:hyperlink r:id="rId164" w:history="1">
        <w:r w:rsidRPr="00463C2C">
          <w:rPr>
            <w:rFonts w:ascii="Times New Roman" w:eastAsia="Times New Roman" w:hAnsi="Times New Roman" w:cs="Times New Roman"/>
            <w:sz w:val="24"/>
            <w:szCs w:val="24"/>
            <w:lang w:eastAsia="ru-RU"/>
          </w:rPr>
          <w:t>графу 8</w:t>
        </w:r>
      </w:hyperlink>
      <w:r w:rsidRPr="00463C2C">
        <w:rPr>
          <w:rFonts w:ascii="Times New Roman" w:eastAsia="Times New Roman" w:hAnsi="Times New Roman" w:cs="Times New Roman"/>
          <w:sz w:val="24"/>
          <w:szCs w:val="24"/>
          <w:lang w:eastAsia="ru-RU"/>
        </w:rPr>
        <w:t>.</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Не включаются в общую площадь жилых помещений обслуживаемого жилищного фонда:</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лестничные клетки;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нежилые помещения в многоквартирных домах;</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площадь детских домов, пансионатов, интернатов, домов </w:t>
      </w:r>
      <w:proofErr w:type="gramStart"/>
      <w:r w:rsidRPr="00463C2C">
        <w:rPr>
          <w:rFonts w:ascii="Times New Roman" w:eastAsia="Times New Roman" w:hAnsi="Times New Roman" w:cs="Times New Roman"/>
          <w:sz w:val="24"/>
          <w:szCs w:val="24"/>
          <w:lang w:eastAsia="ru-RU"/>
        </w:rPr>
        <w:t>для</w:t>
      </w:r>
      <w:proofErr w:type="gramEnd"/>
      <w:r w:rsidRPr="00463C2C">
        <w:rPr>
          <w:rFonts w:ascii="Times New Roman" w:eastAsia="Times New Roman" w:hAnsi="Times New Roman" w:cs="Times New Roman"/>
          <w:sz w:val="24"/>
          <w:szCs w:val="24"/>
          <w:lang w:eastAsia="ru-RU"/>
        </w:rPr>
        <w:t xml:space="preserve"> престарелых.</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Площадь обслуживаемого жилищного фонда указывается в соответствии с информацией, размещенной в Государственной информационной системе жилищно-коммунального хозяйства в составе открытых данных в разделе Паспорт многоквартирного и жилого дома (Приказ </w:t>
      </w:r>
      <w:proofErr w:type="spellStart"/>
      <w:r w:rsidRPr="00463C2C">
        <w:rPr>
          <w:rFonts w:ascii="Times New Roman" w:eastAsia="Times New Roman" w:hAnsi="Times New Roman" w:cs="Times New Roman"/>
          <w:sz w:val="24"/>
          <w:szCs w:val="24"/>
          <w:lang w:eastAsia="ru-RU"/>
        </w:rPr>
        <w:t>Минкомсвязи</w:t>
      </w:r>
      <w:proofErr w:type="spellEnd"/>
      <w:r w:rsidRPr="00463C2C">
        <w:rPr>
          <w:rFonts w:ascii="Times New Roman" w:eastAsia="Times New Roman" w:hAnsi="Times New Roman" w:cs="Times New Roman"/>
          <w:sz w:val="24"/>
          <w:szCs w:val="24"/>
          <w:lang w:eastAsia="ru-RU"/>
        </w:rPr>
        <w:t xml:space="preserve"> России № 53, Минстроя России № 82/</w:t>
      </w:r>
      <w:proofErr w:type="spellStart"/>
      <w:proofErr w:type="gramStart"/>
      <w:r w:rsidRPr="00463C2C">
        <w:rPr>
          <w:rFonts w:ascii="Times New Roman" w:eastAsia="Times New Roman" w:hAnsi="Times New Roman" w:cs="Times New Roman"/>
          <w:sz w:val="24"/>
          <w:szCs w:val="24"/>
          <w:lang w:eastAsia="ru-RU"/>
        </w:rPr>
        <w:t>пр</w:t>
      </w:r>
      <w:proofErr w:type="spellEnd"/>
      <w:proofErr w:type="gramEnd"/>
      <w:r w:rsidRPr="00463C2C">
        <w:rPr>
          <w:rFonts w:ascii="Times New Roman" w:eastAsia="Times New Roman" w:hAnsi="Times New Roman" w:cs="Times New Roman"/>
          <w:sz w:val="24"/>
          <w:szCs w:val="24"/>
          <w:lang w:eastAsia="ru-RU"/>
        </w:rPr>
        <w:t xml:space="preserve"> от 17.02.2016 года) или на основании сведений, полученных на сайте Федеральной службы государственной регистрации, кадастра и картографии.</w:t>
      </w:r>
    </w:p>
    <w:p w:rsidR="00463C2C" w:rsidRPr="00463C2C" w:rsidRDefault="00463C2C" w:rsidP="00463C2C">
      <w:pPr>
        <w:widowControl w:val="0"/>
        <w:autoSpaceDE w:val="0"/>
        <w:autoSpaceDN w:val="0"/>
        <w:spacing w:before="120" w:after="0" w:line="240" w:lineRule="auto"/>
        <w:jc w:val="center"/>
        <w:rPr>
          <w:rFonts w:ascii="Times New Roman" w:eastAsia="Times New Roman" w:hAnsi="Times New Roman" w:cs="Times New Roman"/>
          <w:b/>
          <w:sz w:val="24"/>
          <w:szCs w:val="24"/>
          <w:lang w:eastAsia="ru-RU"/>
        </w:rPr>
      </w:pPr>
      <w:r w:rsidRPr="00463C2C">
        <w:rPr>
          <w:rFonts w:ascii="Times New Roman" w:eastAsia="Times New Roman" w:hAnsi="Times New Roman" w:cs="Times New Roman"/>
          <w:b/>
          <w:sz w:val="24"/>
          <w:szCs w:val="24"/>
          <w:lang w:eastAsia="ru-RU"/>
        </w:rPr>
        <w:t>Раздел 3.1 Оплата коммунальных услуг исполнителями коммунальных услуг,</w:t>
      </w:r>
    </w:p>
    <w:p w:rsidR="00463C2C" w:rsidRPr="00463C2C" w:rsidRDefault="00463C2C" w:rsidP="00463C2C">
      <w:pPr>
        <w:widowControl w:val="0"/>
        <w:autoSpaceDE w:val="0"/>
        <w:autoSpaceDN w:val="0"/>
        <w:spacing w:after="120" w:line="240" w:lineRule="auto"/>
        <w:jc w:val="center"/>
        <w:rPr>
          <w:rFonts w:ascii="Times New Roman" w:eastAsia="Times New Roman" w:hAnsi="Times New Roman" w:cs="Times New Roman"/>
          <w:b/>
          <w:sz w:val="24"/>
          <w:szCs w:val="24"/>
          <w:lang w:eastAsia="ru-RU"/>
        </w:rPr>
      </w:pPr>
      <w:proofErr w:type="spellStart"/>
      <w:r w:rsidRPr="00463C2C">
        <w:rPr>
          <w:rFonts w:ascii="Times New Roman" w:eastAsia="Times New Roman" w:hAnsi="Times New Roman" w:cs="Times New Roman"/>
          <w:b/>
          <w:sz w:val="24"/>
          <w:szCs w:val="24"/>
          <w:lang w:eastAsia="ru-RU"/>
        </w:rPr>
        <w:t>бюджетофинансируемыми</w:t>
      </w:r>
      <w:proofErr w:type="spellEnd"/>
      <w:r w:rsidRPr="00463C2C">
        <w:rPr>
          <w:rFonts w:ascii="Times New Roman" w:eastAsia="Times New Roman" w:hAnsi="Times New Roman" w:cs="Times New Roman"/>
          <w:b/>
          <w:sz w:val="24"/>
          <w:szCs w:val="24"/>
          <w:lang w:eastAsia="ru-RU"/>
        </w:rPr>
        <w:t xml:space="preserve"> организациями и прочими потребителями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50. Все стоимостные показатели в разделе 3.1 показываются с учетом налога на добавленную стоимость в случае, если организация осуществляет свою деятельность в рамках общей системы налогообложения. </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51. Информация предоставляется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в части исполнителей коммунальных услуг (УК, ТСЖ, ЖСК, ЖК, иные специализированные потребительские кооперативы), </w:t>
      </w:r>
      <w:proofErr w:type="spellStart"/>
      <w:r w:rsidRPr="00463C2C">
        <w:rPr>
          <w:rFonts w:ascii="Times New Roman" w:eastAsia="Times New Roman" w:hAnsi="Times New Roman" w:cs="Times New Roman"/>
          <w:sz w:val="24"/>
          <w:szCs w:val="24"/>
          <w:lang w:eastAsia="ru-RU"/>
        </w:rPr>
        <w:t>бюджетофинансируемых</w:t>
      </w:r>
      <w:proofErr w:type="spellEnd"/>
      <w:r w:rsidRPr="00463C2C">
        <w:rPr>
          <w:rFonts w:ascii="Times New Roman" w:eastAsia="Times New Roman" w:hAnsi="Times New Roman" w:cs="Times New Roman"/>
          <w:sz w:val="24"/>
          <w:szCs w:val="24"/>
          <w:lang w:eastAsia="ru-RU"/>
        </w:rPr>
        <w:t xml:space="preserve"> организаций, промышленных и прочих коммерческих потребителей.</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В графах 3, 4, 5 приводятся данные о начисленных (предъявленных) коммунальных платежах исполнителям коммунальных услуг, </w:t>
      </w:r>
      <w:proofErr w:type="spellStart"/>
      <w:r w:rsidRPr="00463C2C">
        <w:rPr>
          <w:rFonts w:ascii="Times New Roman" w:eastAsia="Times New Roman" w:hAnsi="Times New Roman" w:cs="Times New Roman"/>
          <w:sz w:val="24"/>
          <w:szCs w:val="24"/>
          <w:lang w:eastAsia="ru-RU"/>
        </w:rPr>
        <w:t>бюджетофинансируемым</w:t>
      </w:r>
      <w:proofErr w:type="spellEnd"/>
      <w:r w:rsidRPr="00463C2C">
        <w:rPr>
          <w:rFonts w:ascii="Times New Roman" w:eastAsia="Times New Roman" w:hAnsi="Times New Roman" w:cs="Times New Roman"/>
          <w:sz w:val="24"/>
          <w:szCs w:val="24"/>
          <w:lang w:eastAsia="ru-RU"/>
        </w:rPr>
        <w:t xml:space="preserve"> организациям, промышленным и прочим коммерческим потребителям соответственно. </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Информация о фактически собранных </w:t>
      </w:r>
      <w:proofErr w:type="gramStart"/>
      <w:r w:rsidRPr="00463C2C">
        <w:rPr>
          <w:rFonts w:ascii="Times New Roman" w:eastAsia="Times New Roman" w:hAnsi="Times New Roman" w:cs="Times New Roman"/>
          <w:sz w:val="24"/>
          <w:szCs w:val="24"/>
          <w:lang w:eastAsia="ru-RU"/>
        </w:rPr>
        <w:t>в отчетном периоде платежах за коммунальные услуги с учетом оплаты задолженности за предыдущие периоды с исполнителей</w:t>
      </w:r>
      <w:proofErr w:type="gramEnd"/>
      <w:r w:rsidRPr="00463C2C">
        <w:rPr>
          <w:rFonts w:ascii="Times New Roman" w:eastAsia="Times New Roman" w:hAnsi="Times New Roman" w:cs="Times New Roman"/>
          <w:sz w:val="24"/>
          <w:szCs w:val="24"/>
          <w:lang w:eastAsia="ru-RU"/>
        </w:rPr>
        <w:t xml:space="preserve"> коммунальных услуг показывается в графе 6, с </w:t>
      </w:r>
      <w:proofErr w:type="spellStart"/>
      <w:r w:rsidRPr="00463C2C">
        <w:rPr>
          <w:rFonts w:ascii="Times New Roman" w:eastAsia="Times New Roman" w:hAnsi="Times New Roman" w:cs="Times New Roman"/>
          <w:sz w:val="24"/>
          <w:szCs w:val="24"/>
          <w:lang w:eastAsia="ru-RU"/>
        </w:rPr>
        <w:t>бюджетофинансируемых</w:t>
      </w:r>
      <w:proofErr w:type="spellEnd"/>
      <w:r w:rsidRPr="00463C2C">
        <w:rPr>
          <w:rFonts w:ascii="Times New Roman" w:eastAsia="Times New Roman" w:hAnsi="Times New Roman" w:cs="Times New Roman"/>
          <w:sz w:val="24"/>
          <w:szCs w:val="24"/>
          <w:lang w:eastAsia="ru-RU"/>
        </w:rPr>
        <w:t xml:space="preserve"> организаций – в графе 8, с промышленных и прочих коммерческих потребителей – в графе 10. </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В графах 7, 9, 11 (из граф 6, 8, 10 соответственно) выделяются данные об оплате задолженности за предыдущие периоды.</w:t>
      </w:r>
    </w:p>
    <w:p w:rsidR="00463C2C" w:rsidRPr="00463C2C" w:rsidRDefault="00463C2C" w:rsidP="00463C2C">
      <w:pPr>
        <w:widowControl w:val="0"/>
        <w:autoSpaceDE w:val="0"/>
        <w:autoSpaceDN w:val="0"/>
        <w:spacing w:before="120" w:after="120" w:line="240" w:lineRule="auto"/>
        <w:ind w:firstLine="539"/>
        <w:jc w:val="center"/>
        <w:rPr>
          <w:rFonts w:ascii="Times New Roman" w:eastAsia="Times New Roman" w:hAnsi="Times New Roman" w:cs="Times New Roman"/>
          <w:sz w:val="24"/>
          <w:szCs w:val="24"/>
          <w:lang w:eastAsia="ru-RU"/>
        </w:rPr>
      </w:pPr>
      <w:r w:rsidRPr="00463C2C">
        <w:rPr>
          <w:rFonts w:ascii="Times New Roman" w:eastAsia="Times New Roman" w:hAnsi="Times New Roman" w:cs="Times New Roman"/>
          <w:b/>
          <w:sz w:val="24"/>
          <w:szCs w:val="24"/>
          <w:lang w:eastAsia="ru-RU"/>
        </w:rPr>
        <w:t>Раздел «</w:t>
      </w:r>
      <w:proofErr w:type="spellStart"/>
      <w:r w:rsidRPr="00463C2C">
        <w:rPr>
          <w:rFonts w:ascii="Times New Roman" w:eastAsia="Times New Roman" w:hAnsi="Times New Roman" w:cs="Times New Roman"/>
          <w:b/>
          <w:sz w:val="24"/>
          <w:szCs w:val="24"/>
          <w:lang w:eastAsia="ru-RU"/>
        </w:rPr>
        <w:t>Справочно</w:t>
      </w:r>
      <w:proofErr w:type="spellEnd"/>
      <w:r w:rsidRPr="00463C2C">
        <w:rPr>
          <w:rFonts w:ascii="Times New Roman" w:eastAsia="Times New Roman" w:hAnsi="Times New Roman" w:cs="Times New Roman"/>
          <w:b/>
          <w:sz w:val="24"/>
          <w:szCs w:val="24"/>
          <w:lang w:eastAsia="ru-RU"/>
        </w:rPr>
        <w:t>»</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52. Справочный раздел (строки 63 - 68) содержит исходные показатели для расчета удельной величины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Показатели справки заполняются в отчете только за год.</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Справочный раздел заполняют </w:t>
      </w:r>
      <w:proofErr w:type="spellStart"/>
      <w:r w:rsidRPr="00463C2C">
        <w:rPr>
          <w:rFonts w:ascii="Times New Roman" w:eastAsia="Times New Roman" w:hAnsi="Times New Roman" w:cs="Times New Roman"/>
          <w:sz w:val="24"/>
          <w:szCs w:val="24"/>
          <w:lang w:eastAsia="ru-RU"/>
        </w:rPr>
        <w:t>ресурсоснабжающие</w:t>
      </w:r>
      <w:proofErr w:type="spellEnd"/>
      <w:r w:rsidRPr="00463C2C">
        <w:rPr>
          <w:rFonts w:ascii="Times New Roman" w:eastAsia="Times New Roman" w:hAnsi="Times New Roman" w:cs="Times New Roman"/>
          <w:sz w:val="24"/>
          <w:szCs w:val="24"/>
          <w:lang w:eastAsia="ru-RU"/>
        </w:rPr>
        <w:t xml:space="preserve"> организации в части предоставления коммунальных услуг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проживающим в многоквартирных домах.</w:t>
      </w:r>
    </w:p>
    <w:p w:rsidR="00463C2C" w:rsidRPr="00463C2C" w:rsidRDefault="00463C2C" w:rsidP="00463C2C">
      <w:pPr>
        <w:widowControl w:val="0"/>
        <w:autoSpaceDE w:val="0"/>
        <w:autoSpaceDN w:val="0"/>
        <w:spacing w:after="0" w:line="260" w:lineRule="exact"/>
        <w:ind w:firstLine="539"/>
        <w:jc w:val="both"/>
        <w:rPr>
          <w:rFonts w:ascii="Times New Roman" w:eastAsia="Times New Roman" w:hAnsi="Times New Roman" w:cs="Times New Roman"/>
          <w:sz w:val="24"/>
          <w:szCs w:val="24"/>
          <w:lang w:eastAsia="ru-RU"/>
        </w:rPr>
      </w:pPr>
      <w:hyperlink r:id="rId165" w:history="1">
        <w:r w:rsidRPr="00463C2C">
          <w:rPr>
            <w:rFonts w:ascii="Times New Roman" w:eastAsia="Times New Roman" w:hAnsi="Times New Roman" w:cs="Times New Roman"/>
            <w:sz w:val="24"/>
            <w:szCs w:val="24"/>
            <w:lang w:eastAsia="ru-RU"/>
          </w:rPr>
          <w:t>Строку 6</w:t>
        </w:r>
      </w:hyperlink>
      <w:r w:rsidRPr="00463C2C">
        <w:rPr>
          <w:rFonts w:ascii="Times New Roman" w:eastAsia="Calibri" w:hAnsi="Times New Roman" w:cs="Times New Roman"/>
          <w:sz w:val="24"/>
          <w:szCs w:val="24"/>
        </w:rPr>
        <w:t>4</w:t>
      </w:r>
      <w:r w:rsidRPr="00463C2C">
        <w:rPr>
          <w:rFonts w:ascii="Times New Roman" w:eastAsia="Times New Roman" w:hAnsi="Times New Roman" w:cs="Times New Roman"/>
          <w:sz w:val="24"/>
          <w:szCs w:val="24"/>
          <w:lang w:eastAsia="ru-RU"/>
        </w:rPr>
        <w:t xml:space="preserve"> по </w:t>
      </w:r>
      <w:hyperlink r:id="rId166" w:history="1">
        <w:r w:rsidRPr="00463C2C">
          <w:rPr>
            <w:rFonts w:ascii="Times New Roman" w:eastAsia="Times New Roman" w:hAnsi="Times New Roman" w:cs="Times New Roman"/>
            <w:sz w:val="24"/>
            <w:szCs w:val="24"/>
            <w:lang w:eastAsia="ru-RU"/>
          </w:rPr>
          <w:t>графе 3</w:t>
        </w:r>
      </w:hyperlink>
      <w:r w:rsidRPr="00463C2C">
        <w:rPr>
          <w:rFonts w:ascii="Times New Roman" w:eastAsia="Times New Roman" w:hAnsi="Times New Roman" w:cs="Times New Roman"/>
          <w:sz w:val="24"/>
          <w:szCs w:val="24"/>
          <w:lang w:eastAsia="ru-RU"/>
        </w:rPr>
        <w:t xml:space="preserve"> «Отпущено тепловой энергии гражданам, имеющим прямые </w:t>
      </w:r>
      <w:r w:rsidRPr="00463C2C">
        <w:rPr>
          <w:rFonts w:ascii="Times New Roman" w:eastAsia="Times New Roman" w:hAnsi="Times New Roman" w:cs="Times New Roman"/>
          <w:sz w:val="24"/>
          <w:szCs w:val="24"/>
          <w:lang w:eastAsia="ru-RU"/>
        </w:rPr>
        <w:lastRenderedPageBreak/>
        <w:t xml:space="preserve">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проживающим в многоквартирных домах» следует заполнять без учета отпуска тепловой энергии на горячее водоснабжение.</w:t>
      </w:r>
    </w:p>
    <w:p w:rsidR="00463C2C" w:rsidRPr="00463C2C" w:rsidRDefault="00463C2C" w:rsidP="00463C2C">
      <w:pPr>
        <w:widowControl w:val="0"/>
        <w:autoSpaceDE w:val="0"/>
        <w:autoSpaceDN w:val="0"/>
        <w:spacing w:after="0" w:line="260" w:lineRule="exact"/>
        <w:ind w:firstLine="539"/>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В графе 4 «Отпущено коммунального ресурса на использование и содержание общего имущества в многоквартирных домах для граждан, имеющих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отражаются поставки коммунального ресурса гражданам, имеющим прямые договоры с </w:t>
      </w:r>
      <w:proofErr w:type="spellStart"/>
      <w:r w:rsidRPr="00463C2C">
        <w:rPr>
          <w:rFonts w:ascii="Times New Roman" w:eastAsia="Times New Roman" w:hAnsi="Times New Roman" w:cs="Times New Roman"/>
          <w:sz w:val="24"/>
          <w:szCs w:val="24"/>
          <w:lang w:eastAsia="ru-RU"/>
        </w:rPr>
        <w:t>ресурсоснабжающими</w:t>
      </w:r>
      <w:proofErr w:type="spellEnd"/>
      <w:r w:rsidRPr="00463C2C">
        <w:rPr>
          <w:rFonts w:ascii="Times New Roman" w:eastAsia="Times New Roman" w:hAnsi="Times New Roman" w:cs="Times New Roman"/>
          <w:sz w:val="24"/>
          <w:szCs w:val="24"/>
          <w:lang w:eastAsia="ru-RU"/>
        </w:rPr>
        <w:t xml:space="preserve"> организациями, проживающим в многоквартирных домах, на указанные цели. </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Объем отпущенной электроэнергии, холодной и горячей воды на использование и содержание общего имущества многоквартирного дома определяется на основании показаний коллективных (общедомовых) приборов учета, а при их отсутствии - исходя </w:t>
      </w:r>
      <w:proofErr w:type="gramStart"/>
      <w:r w:rsidRPr="00463C2C">
        <w:rPr>
          <w:rFonts w:ascii="Times New Roman" w:eastAsia="Times New Roman" w:hAnsi="Times New Roman" w:cs="Times New Roman"/>
          <w:sz w:val="24"/>
          <w:szCs w:val="24"/>
          <w:lang w:eastAsia="ru-RU"/>
        </w:rPr>
        <w:t>из</w:t>
      </w:r>
      <w:proofErr w:type="gramEnd"/>
      <w:r w:rsidRPr="00463C2C">
        <w:rPr>
          <w:rFonts w:ascii="Times New Roman" w:eastAsia="Times New Roman" w:hAnsi="Times New Roman" w:cs="Times New Roman"/>
          <w:sz w:val="24"/>
          <w:szCs w:val="24"/>
          <w:lang w:eastAsia="ru-RU"/>
        </w:rPr>
        <w:t xml:space="preserve"> </w:t>
      </w:r>
      <w:proofErr w:type="gramStart"/>
      <w:r w:rsidRPr="00463C2C">
        <w:rPr>
          <w:rFonts w:ascii="Times New Roman" w:eastAsia="Times New Roman" w:hAnsi="Times New Roman" w:cs="Times New Roman"/>
          <w:sz w:val="24"/>
          <w:szCs w:val="24"/>
          <w:lang w:eastAsia="ru-RU"/>
        </w:rPr>
        <w:t>норматив</w:t>
      </w:r>
      <w:proofErr w:type="gramEnd"/>
      <w:r w:rsidRPr="00463C2C">
        <w:rPr>
          <w:rFonts w:ascii="Times New Roman" w:eastAsia="Times New Roman" w:hAnsi="Times New Roman" w:cs="Times New Roman"/>
          <w:sz w:val="24"/>
          <w:szCs w:val="24"/>
          <w:lang w:eastAsia="ru-RU"/>
        </w:rPr>
        <w:t xml:space="preserve"> потребления, установленных уполномоченным органом субъекта Российской Федерации.</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 xml:space="preserve">Графы 5-7 заполняются органами местного самоуправления только в части многоквартирных домов, собственники помещений в которых выбрали непосредственный способ управления, а также случаи, если собственниками помещений в многоквартирном доме не выбран способ управления или если принятое решение о выборе способа управления этим домом не было реализовано. </w:t>
      </w:r>
    </w:p>
    <w:p w:rsidR="00463C2C" w:rsidRPr="00463C2C" w:rsidRDefault="00463C2C" w:rsidP="00463C2C">
      <w:pPr>
        <w:spacing w:after="0" w:line="240" w:lineRule="auto"/>
        <w:rPr>
          <w:rFonts w:ascii="Times New Roman" w:eastAsia="Times New Roman" w:hAnsi="Times New Roman" w:cs="Times New Roman"/>
          <w:sz w:val="20"/>
          <w:szCs w:val="20"/>
          <w:lang w:eastAsia="ru-RU"/>
        </w:rPr>
      </w:pP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3C2C">
        <w:rPr>
          <w:rFonts w:ascii="Times New Roman" w:eastAsia="Times New Roman" w:hAnsi="Times New Roman" w:cs="Times New Roman"/>
          <w:sz w:val="24"/>
          <w:szCs w:val="24"/>
          <w:lang w:eastAsia="ru-RU"/>
        </w:rPr>
        <w:t>____________________</w:t>
      </w:r>
    </w:p>
    <w:p w:rsidR="00463C2C" w:rsidRPr="00463C2C" w:rsidRDefault="00463C2C" w:rsidP="00463C2C">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463C2C">
        <w:rPr>
          <w:rFonts w:ascii="Times New Roman" w:eastAsia="Times New Roman" w:hAnsi="Times New Roman" w:cs="Times New Roman"/>
          <w:sz w:val="20"/>
          <w:szCs w:val="20"/>
          <w:vertAlign w:val="superscript"/>
          <w:lang w:eastAsia="ru-RU"/>
        </w:rPr>
        <w:sym w:font="Symbol" w:char="F02A"/>
      </w:r>
      <w:r w:rsidRPr="00463C2C">
        <w:rPr>
          <w:rFonts w:ascii="Times New Roman" w:eastAsia="Times New Roman" w:hAnsi="Times New Roman" w:cs="Times New Roman"/>
          <w:sz w:val="20"/>
          <w:szCs w:val="20"/>
          <w:lang w:eastAsia="ru-RU"/>
        </w:rPr>
        <w:t xml:space="preserve"> Данное определение используется исключительно для заполнения формы № 22-ЖКХ (ресурсы).</w:t>
      </w: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
    <w:p w:rsidR="00463C2C" w:rsidRPr="00463C2C" w:rsidRDefault="00463C2C" w:rsidP="00463C2C">
      <w:pPr>
        <w:spacing w:after="0" w:line="240" w:lineRule="auto"/>
        <w:ind w:firstLine="709"/>
        <w:jc w:val="both"/>
        <w:rPr>
          <w:rFonts w:ascii="Times New Roman" w:eastAsia="Times New Roman" w:hAnsi="Times New Roman" w:cs="Times New Roman"/>
          <w:sz w:val="24"/>
          <w:szCs w:val="20"/>
          <w:lang w:eastAsia="ru-RU"/>
        </w:rPr>
      </w:pPr>
    </w:p>
    <w:p w:rsidR="00463C2C" w:rsidRDefault="00463C2C"/>
    <w:p w:rsidR="00463C2C" w:rsidRDefault="00463C2C"/>
    <w:p w:rsidR="00463C2C" w:rsidRDefault="00463C2C"/>
    <w:sectPr w:rsidR="00463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2C"/>
    <w:rsid w:val="00463C2C"/>
    <w:rsid w:val="00691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74F4402CF5A68CA8E7B60A7F0E371980C47F1C63A7BF14EA082D7201B586699E18AC585E0D4734UC7FK" TargetMode="External"/><Relationship Id="rId117" Type="http://schemas.openxmlformats.org/officeDocument/2006/relationships/hyperlink" Target="consultantplus://offline/ref=F674F4402CF5A68CA8E7B60A7F0E371980C47F1C63A7BF14EA082D7201B586699E18AC585E0D4031UC7AK" TargetMode="External"/><Relationship Id="rId21" Type="http://schemas.openxmlformats.org/officeDocument/2006/relationships/hyperlink" Target="consultantplus://offline/ref=F674F4402CF5A68CA8E7B60A7F0E371980C47F1C63A7BF14EA082D7201B586699E18AC585E0D4034UC7BK" TargetMode="External"/><Relationship Id="rId42" Type="http://schemas.openxmlformats.org/officeDocument/2006/relationships/hyperlink" Target="consultantplus://offline/ref=F674F4402CF5A68CA8E7B60A7F0E371980C5721568A8BF14EA082D7201UB75K" TargetMode="External"/><Relationship Id="rId47" Type="http://schemas.openxmlformats.org/officeDocument/2006/relationships/hyperlink" Target="consultantplus://offline/ref=F674F4402CF5A68CA8E7B60A7F0E371980C5771F6DADBF14EA082D7201B586699E18AC585E0B4330UC7BK" TargetMode="External"/><Relationship Id="rId63" Type="http://schemas.openxmlformats.org/officeDocument/2006/relationships/hyperlink" Target="consultantplus://offline/ref=F674F4402CF5A68CA8E7B60A7F0E371980C5771F6DADBF14EA082D7201B586699E18AC585E0A4C36UC7AK" TargetMode="External"/><Relationship Id="rId68" Type="http://schemas.openxmlformats.org/officeDocument/2006/relationships/hyperlink" Target="consultantplus://offline/ref=F674F4402CF5A68CA8E7B60A7F0E371980C47F1C63A7BF14EA082D7201B586699E18AC585E0D473AUC7DK" TargetMode="External"/><Relationship Id="rId84" Type="http://schemas.openxmlformats.org/officeDocument/2006/relationships/hyperlink" Target="consultantplus://offline/ref=F674F4402CF5A68CA8E7B60A7F0E371980C47F1C63A7BF14EA082D7201B586699E18AC585E0D473BUC7BK" TargetMode="External"/><Relationship Id="rId89" Type="http://schemas.openxmlformats.org/officeDocument/2006/relationships/hyperlink" Target="consultantplus://offline/ref=F674F4402CF5A68CA8E7B60A7F0E371980C47F1C63A7BF14EA082D7201B586699E18AC585E0D473AUC7DK" TargetMode="External"/><Relationship Id="rId112" Type="http://schemas.openxmlformats.org/officeDocument/2006/relationships/hyperlink" Target="consultantplus://offline/ref=F674F4402CF5A68CA8E7B60A7F0E371980C572146EAEBF14EA082D7201UB75K" TargetMode="External"/><Relationship Id="rId133" Type="http://schemas.openxmlformats.org/officeDocument/2006/relationships/hyperlink" Target="consultantplus://offline/ref=F674F4402CF5A68CA8E7B60A7F0E371980C47F1C63A7BF14EA082D7201B586699E18AC585E0D4035UC7CK" TargetMode="External"/><Relationship Id="rId138" Type="http://schemas.openxmlformats.org/officeDocument/2006/relationships/hyperlink" Target="consultantplus://offline/ref=F674F4402CF5A68CA8E7B60A7F0E371980C47F1C63A7BF14EA082D7201B586699E18AC585E0D4035UC74K" TargetMode="External"/><Relationship Id="rId154" Type="http://schemas.openxmlformats.org/officeDocument/2006/relationships/hyperlink" Target="consultantplus://offline/ref=F674F4402CF5A68CA8E7B60A7F0E371980C47F1C63A7BF14EA082D7201B586699E18AC585E0D4130UC7DK" TargetMode="External"/><Relationship Id="rId159" Type="http://schemas.openxmlformats.org/officeDocument/2006/relationships/hyperlink" Target="consultantplus://offline/ref=F674F4402CF5A68CA8E7B60A7F0E371980C47F1C63A7BF14EA082D7201B586699E18AC585E0D4130UC7EK" TargetMode="External"/><Relationship Id="rId16" Type="http://schemas.openxmlformats.org/officeDocument/2006/relationships/hyperlink" Target="consultantplus://offline/ref=F674F4402CF5A68CA8E7B60A7F0E371980C5771F6DADBF14EA082D7201B586699E18AC585E0C453AUC7FK" TargetMode="External"/><Relationship Id="rId107" Type="http://schemas.openxmlformats.org/officeDocument/2006/relationships/hyperlink" Target="consultantplus://offline/ref=F674F4402CF5A68CA8E7B60A7F0E371980C47F1C63A7BF14EA082D7201B586699E18AC585E0D4036UC7EK" TargetMode="External"/><Relationship Id="rId11" Type="http://schemas.openxmlformats.org/officeDocument/2006/relationships/hyperlink" Target="consultantplus://offline/ref=F674F4402CF5A68CA8E7B60A7F0E371980C5771F6DADBF14EA082D7201B586699E18AC585E0C4535UC7DK" TargetMode="External"/><Relationship Id="rId32" Type="http://schemas.openxmlformats.org/officeDocument/2006/relationships/hyperlink" Target="consultantplus://offline/ref=F674F4402CF5A68CA8E7B60A7F0E371980C4771C63A8BF14EA082D7201B586699E18AC585E084137UC7DK" TargetMode="External"/><Relationship Id="rId37" Type="http://schemas.openxmlformats.org/officeDocument/2006/relationships/hyperlink" Target="consultantplus://offline/ref=F674F4402CF5A68CA8E7B60A7F0E371980C47F1C63A7BF14EA082D7201B586699E18AC585E0D4734UC7FK" TargetMode="External"/><Relationship Id="rId53" Type="http://schemas.openxmlformats.org/officeDocument/2006/relationships/hyperlink" Target="consultantplus://offline/ref=F674F4402CF5A68CA8E7B60A7F0E371980C5771F6DADBF14EA082D7201B586699E18AC585E0B433BUC79K" TargetMode="External"/><Relationship Id="rId58" Type="http://schemas.openxmlformats.org/officeDocument/2006/relationships/hyperlink" Target="consultantplus://offline/ref=F674F4402CF5A68CA8E7B60A7F0E371980C5771F6DADBF14EA082D7201B586699E18AC585E0B4C32UC7BK" TargetMode="External"/><Relationship Id="rId74" Type="http://schemas.openxmlformats.org/officeDocument/2006/relationships/hyperlink" Target="consultantplus://offline/ref=F674F4402CF5A68CA8E7B60A7F0E371980C47F1C63A7BF14EA082D7201B586699E18AC585E0D4032UC78K" TargetMode="External"/><Relationship Id="rId79" Type="http://schemas.openxmlformats.org/officeDocument/2006/relationships/hyperlink" Target="consultantplus://offline/ref=900187C61949B60DE992A2150E8734F4AEB5CF30FE2518317ECF8B38232DD36E88A1500EDE7C01CCjDO5N" TargetMode="External"/><Relationship Id="rId102" Type="http://schemas.openxmlformats.org/officeDocument/2006/relationships/hyperlink" Target="consultantplus://offline/ref=F674F4402CF5A68CA8E7B60A7F0E371980C47F1C63A7BF14EA082D7201B586699E18AC585E0D4032UC7FK" TargetMode="External"/><Relationship Id="rId123" Type="http://schemas.openxmlformats.org/officeDocument/2006/relationships/hyperlink" Target="consultantplus://offline/ref=F674F4402CF5A68CA8E7B60A7F0E371980C47F1C63A7BF14EA082D7201B586699E18AC585E0D4037UC7CK" TargetMode="External"/><Relationship Id="rId128" Type="http://schemas.openxmlformats.org/officeDocument/2006/relationships/hyperlink" Target="consultantplus://offline/ref=F674F4402CF5A68CA8E7B60A7F0E371980C47F1C63A7BF14EA082D7201B586699E18AC585E0D4037UC75K" TargetMode="External"/><Relationship Id="rId144" Type="http://schemas.openxmlformats.org/officeDocument/2006/relationships/hyperlink" Target="consultantplus://offline/ref=F674F4402CF5A68CA8E7B60A7F0E371980C47F1C63A7BF14EA082D7201B586699E18AC585E0D403BUC7AK" TargetMode="External"/><Relationship Id="rId149" Type="http://schemas.openxmlformats.org/officeDocument/2006/relationships/hyperlink" Target="consultantplus://offline/ref=F674F4402CF5A68CA8E7B60A7F0E371980C47F1C63A7BF14EA082D7201B586699E18AC585E0D4132UC7CK" TargetMode="External"/><Relationship Id="rId5" Type="http://schemas.openxmlformats.org/officeDocument/2006/relationships/hyperlink" Target="http://websbor.gks.ru/online/" TargetMode="External"/><Relationship Id="rId90" Type="http://schemas.openxmlformats.org/officeDocument/2006/relationships/hyperlink" Target="consultantplus://offline/ref=F674F4402CF5A68CA8E7B60A7F0E371980C47F1C63A7BF14EA082D7201B586699E18AC585E0D473BUC75K" TargetMode="External"/><Relationship Id="rId95" Type="http://schemas.openxmlformats.org/officeDocument/2006/relationships/hyperlink" Target="consultantplus://offline/ref=F674F4402CF5A68CA8E7B60A7F0E371980C47F1C63A7BF14EA082D7201B586699E18AC585E0D4032UC7DK" TargetMode="External"/><Relationship Id="rId160" Type="http://schemas.openxmlformats.org/officeDocument/2006/relationships/hyperlink" Target="consultantplus://offline/ref=F674F4402CF5A68CA8E7B60A7F0E371980C47F1C63A7BF14EA082D7201B586699E18AC585E0D4133UC7BK" TargetMode="External"/><Relationship Id="rId165" Type="http://schemas.openxmlformats.org/officeDocument/2006/relationships/hyperlink" Target="consultantplus://offline/ref=F674F4402CF5A68CA8E7B60A7F0E371980C47F1C63A7BF14EA082D7201B586699E18AC585E0D413BUC79K" TargetMode="External"/><Relationship Id="rId22" Type="http://schemas.openxmlformats.org/officeDocument/2006/relationships/hyperlink" Target="consultantplus://offline/ref=F674F4402CF5A68CA8E7B60A7F0E371980C47F1C63A7BF14EA082D7201B586699E18AC585E0D4034UC79K" TargetMode="External"/><Relationship Id="rId27" Type="http://schemas.openxmlformats.org/officeDocument/2006/relationships/hyperlink" Target="consultantplus://offline/ref=F674F4402CF5A68CA8E7B60A7F0E371980C47F1C63A7BF14EA082D7201B586699E18AC585E0D4734UC7FK" TargetMode="External"/><Relationship Id="rId43" Type="http://schemas.openxmlformats.org/officeDocument/2006/relationships/hyperlink" Target="consultantplus://offline/ref=F674F4402CF5A68CA8E7B60A7F0E371980C5701C6FAEBF14EA082D7201UB75K" TargetMode="External"/><Relationship Id="rId48" Type="http://schemas.openxmlformats.org/officeDocument/2006/relationships/hyperlink" Target="consultantplus://offline/ref=F674F4402CF5A68CA8E7B60A7F0E371980C5771F6DADBF14EA082D7201B586699E18AC585E0B4330UC75K" TargetMode="External"/><Relationship Id="rId64" Type="http://schemas.openxmlformats.org/officeDocument/2006/relationships/hyperlink" Target="consultantplus://offline/ref=F674F4402CF5A68CA8E7B60A7F0E371980C5771F6DADBF14EA082D7201B586699E18AC585E0A4D32UC74K" TargetMode="External"/><Relationship Id="rId69" Type="http://schemas.openxmlformats.org/officeDocument/2006/relationships/hyperlink" Target="consultantplus://offline/ref=F674F4402CF5A68CA8E7B60A7F0E371980C47F1C63A7BF14EA082D7201B586699E18AC585E0D4032UC78K" TargetMode="External"/><Relationship Id="rId113" Type="http://schemas.openxmlformats.org/officeDocument/2006/relationships/hyperlink" Target="consultantplus://offline/ref=F674F4402CF5A68CA8E7B60A7F0E371980C47F1C63A7BF14EA082D7201B586699E18AC585E0D4036UC78K" TargetMode="External"/><Relationship Id="rId118" Type="http://schemas.openxmlformats.org/officeDocument/2006/relationships/hyperlink" Target="consultantplus://offline/ref=F674F4402CF5A68CA8E7B60A7F0E371980C5751A6FA9BF14EA082D7201B586699E18AC585E094430UC7DK" TargetMode="External"/><Relationship Id="rId134" Type="http://schemas.openxmlformats.org/officeDocument/2006/relationships/hyperlink" Target="consultantplus://offline/ref=F674F4402CF5A68CA8E7B60A7F0E371980C47F1C63A7BF14EA082D7201B586699E18AC585E0D4035UC7EK" TargetMode="External"/><Relationship Id="rId139" Type="http://schemas.openxmlformats.org/officeDocument/2006/relationships/hyperlink" Target="consultantplus://offline/ref=F674F4402CF5A68CA8E7B60A7F0E371980C572146EAEBF14EA082D7201B586699E18AC585E0B4730UC78K" TargetMode="External"/><Relationship Id="rId80" Type="http://schemas.openxmlformats.org/officeDocument/2006/relationships/hyperlink" Target="consultantplus://offline/ref=F674F4402CF5A68CA8E7B60A7F0E371980C4761E6EAEBF14EA082D7201B586699E18AC585E094737UC7EK" TargetMode="External"/><Relationship Id="rId85" Type="http://schemas.openxmlformats.org/officeDocument/2006/relationships/hyperlink" Target="consultantplus://offline/ref=900187C61949B60DE992A2150E8734F4AEB5CF30FE2518317ECF8B38232DD36E88A1500EDE7C01CCjDO5N" TargetMode="External"/><Relationship Id="rId150" Type="http://schemas.openxmlformats.org/officeDocument/2006/relationships/hyperlink" Target="consultantplus://offline/ref=F674F4402CF5A68CA8E7B60A7F0E371980C47F1C63A7BF14EA082D7201B586699E18AC585E0D4132UC7CK" TargetMode="External"/><Relationship Id="rId155" Type="http://schemas.openxmlformats.org/officeDocument/2006/relationships/hyperlink" Target="consultantplus://offline/ref=F674F4402CF5A68CA8E7B60A7F0E371980C47F1C63A7BF14EA082D7201B586699E18AC585E0D4130UC7EK" TargetMode="External"/><Relationship Id="rId12" Type="http://schemas.openxmlformats.org/officeDocument/2006/relationships/hyperlink" Target="consultantplus://offline/ref=F674F4402CF5A68CA8E7B60A7F0E371980C5771F6DADBF14EA082D7201B586699E18AC585E0C433BUC75K" TargetMode="External"/><Relationship Id="rId17" Type="http://schemas.openxmlformats.org/officeDocument/2006/relationships/hyperlink" Target="consultantplus://offline/ref=F674F4402CF5A68CA8E7B60A7F0E371980C47F1C63A7BF14EA082D7201B586699E18AC585E0D4037UC7BK" TargetMode="External"/><Relationship Id="rId33" Type="http://schemas.openxmlformats.org/officeDocument/2006/relationships/hyperlink" Target="consultantplus://offline/ref=F674F4402CF5A68CA8E7B60A7F0E371980C47F1C63A7BF14EA082D7201B586699E18AC585E0D4734UC7FK" TargetMode="External"/><Relationship Id="rId38" Type="http://schemas.openxmlformats.org/officeDocument/2006/relationships/hyperlink" Target="consultantplus://offline/ref=F674F4402CF5A68CA8E7B60A7F0E371980C47F1C63A7BF14EA082D7201B586699E18AC585E0D4734UC7FK" TargetMode="External"/><Relationship Id="rId59" Type="http://schemas.openxmlformats.org/officeDocument/2006/relationships/hyperlink" Target="consultantplus://offline/ref=F674F4402CF5A68CA8E7B60A7F0E371980C5771F6DADBF14EA082D7201B586699E18AC585E0B4C33UC7EK" TargetMode="External"/><Relationship Id="rId103" Type="http://schemas.openxmlformats.org/officeDocument/2006/relationships/hyperlink" Target="consultantplus://offline/ref=F674F4402CF5A68CA8E7B60A7F0E371980C47F1C63A7BF14EA082D7201B586699E18AC585E0D4033UC7BK" TargetMode="External"/><Relationship Id="rId108" Type="http://schemas.openxmlformats.org/officeDocument/2006/relationships/hyperlink" Target="consultantplus://offline/ref=F674F4402CF5A68CA8E7B60A7F0E371980C47F1C63A7BF14EA082D7201B586699E18AC585E0D4036UC7EK" TargetMode="External"/><Relationship Id="rId124" Type="http://schemas.openxmlformats.org/officeDocument/2006/relationships/hyperlink" Target="consultantplus://offline/ref=F674F4402CF5A68CA8E7B60A7F0E371980C47F1C63A7BF14EA082D7201B586699E18AC585E0D4037UC79K" TargetMode="External"/><Relationship Id="rId129" Type="http://schemas.openxmlformats.org/officeDocument/2006/relationships/hyperlink" Target="consultantplus://offline/ref=F674F4402CF5A68CA8E7B60A7F0E371980C47F1C63A7BF14EA082D7201B586699E18AC585E0D4037UC75K" TargetMode="External"/><Relationship Id="rId54" Type="http://schemas.openxmlformats.org/officeDocument/2006/relationships/hyperlink" Target="consultantplus://offline/ref=F674F4402CF5A68CA8E7B60A7F0E371980C5771F6DADBF14EA082D7201B586699E18AC585E0B433BUC75K" TargetMode="External"/><Relationship Id="rId70" Type="http://schemas.openxmlformats.org/officeDocument/2006/relationships/hyperlink" Target="consultantplus://offline/ref=F674F4402CF5A68CA8E7B60A7F0E371980C47F1C63A7BF14EA082D7201B586699E18AC585E0D4032UC7AK" TargetMode="External"/><Relationship Id="rId75" Type="http://schemas.openxmlformats.org/officeDocument/2006/relationships/hyperlink" Target="consultantplus://offline/ref=F674F4402CF5A68CA8E7B60A7F0E371980C47F1C63A7BF14EA082D7201B586699E18AC585E0D4032UC7AK" TargetMode="External"/><Relationship Id="rId91" Type="http://schemas.openxmlformats.org/officeDocument/2006/relationships/hyperlink" Target="consultantplus://offline/ref=900187C61949B60DE992A2150E8734F4AEB5CF30FE2518317ECF8B38232DD36E88A1500EDE7C01CCjDO5N" TargetMode="External"/><Relationship Id="rId96" Type="http://schemas.openxmlformats.org/officeDocument/2006/relationships/hyperlink" Target="consultantplus://offline/ref=900187C61949B60DE992A2150E8734F4AEB5CF30FE2518317ECF8B38232DD36E88A1500EDE7C01CCjDO5N" TargetMode="External"/><Relationship Id="rId140" Type="http://schemas.openxmlformats.org/officeDocument/2006/relationships/hyperlink" Target="consultantplus://offline/ref=F674F4402CF5A68CA8E7B60A7F0E371980C572186FA8BF14EA082D7201B586699E18AC5C5EU070K" TargetMode="External"/><Relationship Id="rId145" Type="http://schemas.openxmlformats.org/officeDocument/2006/relationships/hyperlink" Target="consultantplus://offline/ref=F674F4402CF5A68CA8E7B60A7F0E371980C47F1C63A7BF14EA082D7201B586699E18AC585E0D403BUC74K" TargetMode="External"/><Relationship Id="rId161" Type="http://schemas.openxmlformats.org/officeDocument/2006/relationships/hyperlink" Target="consultantplus://offline/ref=F674F4402CF5A68CA8E7B60A7F0E371980C47F1C63A7BF14EA082D7201B586699E18AC585E0D4130UC7EK" TargetMode="External"/><Relationship Id="rId166" Type="http://schemas.openxmlformats.org/officeDocument/2006/relationships/hyperlink" Target="consultantplus://offline/ref=F674F4402CF5A68CA8E7B60A7F0E371980C47F1C63A7BF14EA082D7201B586699E18AC585E0D413AUC7AK" TargetMode="External"/><Relationship Id="rId1" Type="http://schemas.openxmlformats.org/officeDocument/2006/relationships/styles" Target="styles.xml"/><Relationship Id="rId6" Type="http://schemas.openxmlformats.org/officeDocument/2006/relationships/hyperlink" Target="consultantplus://offline/ref=F674F4402CF5A68CA8E7B60A7F0E371980C4761E6EAEBF14EA082D7201B586699E18AC5B5FU07CK" TargetMode="External"/><Relationship Id="rId15" Type="http://schemas.openxmlformats.org/officeDocument/2006/relationships/hyperlink" Target="consultantplus://offline/ref=F674F4402CF5A68CA8E7B60A7F0E371980C5771F6DADBF14EA082D7201B586699E18AC585E0C4535UC7BK" TargetMode="External"/><Relationship Id="rId23" Type="http://schemas.openxmlformats.org/officeDocument/2006/relationships/hyperlink" Target="consultantplus://offline/ref=1DF1D3C7181EEA19F64B698492B418F41A24FFFF98CFD059C3984118A05EE0E57903FD2BFDED7B1AH2R2O" TargetMode="External"/><Relationship Id="rId28" Type="http://schemas.openxmlformats.org/officeDocument/2006/relationships/hyperlink" Target="consultantplus://offline/ref=F674F4402CF5A68CA8E7B60A7F0E371980C47F1C63A7BF14EA082D7201B586699E18AC585E0D4734UC7FK" TargetMode="External"/><Relationship Id="rId36" Type="http://schemas.openxmlformats.org/officeDocument/2006/relationships/hyperlink" Target="http://websbor.gks.ru/online/" TargetMode="External"/><Relationship Id="rId49" Type="http://schemas.openxmlformats.org/officeDocument/2006/relationships/hyperlink" Target="consultantplus://offline/ref=F674F4402CF5A68CA8E7B60A7F0E371980C5771F6DADBF14EA082D7201B586699E18AC585E0B4331UC7DK" TargetMode="External"/><Relationship Id="rId57" Type="http://schemas.openxmlformats.org/officeDocument/2006/relationships/hyperlink" Target="consultantplus://offline/ref=F674F4402CF5A68CA8E7B60A7F0E371980C5771F6DADBF14EA082D7201B586699E18AC585E0B4C32UC79K" TargetMode="External"/><Relationship Id="rId106" Type="http://schemas.openxmlformats.org/officeDocument/2006/relationships/hyperlink" Target="consultantplus://offline/ref=F674F4402CF5A68CA8E7B60A7F0E371980C47F1C63A7BF14EA082D7201B586699E18AC585E0D4031UC78K" TargetMode="External"/><Relationship Id="rId114" Type="http://schemas.openxmlformats.org/officeDocument/2006/relationships/hyperlink" Target="consultantplus://offline/ref=F674F4402CF5A68CA8E7B60A7F0E371980C47F1C63A7BF14EA082D7201B586699E18AC585E0D4036UC78K" TargetMode="External"/><Relationship Id="rId119" Type="http://schemas.openxmlformats.org/officeDocument/2006/relationships/hyperlink" Target="consultantplus://offline/ref=F674F4402CF5A68CA8E7B60A7F0E371980C47F1C63A7BF14EA082D7201B586699E18AC585E0D4036UC7AK" TargetMode="External"/><Relationship Id="rId127" Type="http://schemas.openxmlformats.org/officeDocument/2006/relationships/hyperlink" Target="consultantplus://offline/ref=F674F4402CF5A68CA8E7B60A7F0E371980C47F1C63A7BF14EA082D7201B586699E18AC585E0D4037UC7BK" TargetMode="External"/><Relationship Id="rId10" Type="http://schemas.openxmlformats.org/officeDocument/2006/relationships/hyperlink" Target="consultantplus://offline/ref=F674F4402CF5A68CA8E7B60A7F0E371980C5771F6DADBF14EA082D7201B586699E18AC585E0C4534UC75K" TargetMode="External"/><Relationship Id="rId31" Type="http://schemas.openxmlformats.org/officeDocument/2006/relationships/hyperlink" Target="consultantplus://offline/ref=F674F4402CF5A68CA8E7B60A7F0E371980C47F1C63A7BF14EA082D7201B586699E18AC585E0D4734UC7FK" TargetMode="External"/><Relationship Id="rId44" Type="http://schemas.openxmlformats.org/officeDocument/2006/relationships/hyperlink" Target="consultantplus://offline/ref=F674F4402CF5A68CA8E7B60A7F0E371980C47F1C63A7BF14EA082D7201B586699E18AC585E0D4734UC7FK" TargetMode="External"/><Relationship Id="rId52" Type="http://schemas.openxmlformats.org/officeDocument/2006/relationships/hyperlink" Target="consultantplus://offline/ref=F674F4402CF5A68CA8E7B60A7F0E371980C5771F6DADBF14EA082D7201B586699E18AC585E0B4334UC75K" TargetMode="External"/><Relationship Id="rId60" Type="http://schemas.openxmlformats.org/officeDocument/2006/relationships/hyperlink" Target="consultantplus://offline/ref=F674F4402CF5A68CA8E7B60A7F0E371980C5771F6DADBF14EA082D7201B586699E18AC585E0B4C30UC7FK" TargetMode="External"/><Relationship Id="rId65" Type="http://schemas.openxmlformats.org/officeDocument/2006/relationships/hyperlink" Target="consultantplus://offline/ref=FC97FD5F3C68411B9D2F27EE88BB357C73C28EFC694BC5BD45209DAB30D3D66A7E714AF8D39E37DEtA35N" TargetMode="External"/><Relationship Id="rId73" Type="http://schemas.openxmlformats.org/officeDocument/2006/relationships/hyperlink" Target="consultantplus://offline/ref=F674F4402CF5A68CA8E7B60A7F0E371980C47F1C63A7BF14EA082D7201B586699E18AC585E0D4032UC78K" TargetMode="External"/><Relationship Id="rId78" Type="http://schemas.openxmlformats.org/officeDocument/2006/relationships/hyperlink" Target="consultantplus://offline/ref=F674F4402CF5A68CA8E7B60A7F0E371980C47F1C63A7BF14EA082D7201B586699E18AC585E0D473BUC7AK" TargetMode="External"/><Relationship Id="rId81" Type="http://schemas.openxmlformats.org/officeDocument/2006/relationships/hyperlink" Target="consultantplus://offline/ref=F674F4402CF5A68CA8E7B60A7F0E371983C37F1F6AA9BF14EA082D7201B586699E18AC585E094435UC79K" TargetMode="External"/><Relationship Id="rId86" Type="http://schemas.openxmlformats.org/officeDocument/2006/relationships/hyperlink" Target="consultantplus://offline/ref=F674F4402CF5A68CA8E7B60A7F0E371980C47F1C63A7BF14EA082D7201B586699E18AC585E0D473BUC74K" TargetMode="External"/><Relationship Id="rId94" Type="http://schemas.openxmlformats.org/officeDocument/2006/relationships/hyperlink" Target="consultantplus://offline/ref=F674F4402CF5A68CA8E7B60A7F0E371980C47F1C63A7BF14EA082D7201B586699E18AC585E094D33UC75K" TargetMode="External"/><Relationship Id="rId99" Type="http://schemas.openxmlformats.org/officeDocument/2006/relationships/hyperlink" Target="consultantplus://offline/ref=F674F4402CF5A68CA8E7B60A7F0E371980C47F1C63A7BF14EA082D7201B586699E18AC585E0D4032UC7EK" TargetMode="External"/><Relationship Id="rId101" Type="http://schemas.openxmlformats.org/officeDocument/2006/relationships/hyperlink" Target="consultantplus://offline/ref=F674F4402CF5A68CA8E7B60A7F0E371980C47F1C63A7BF14EA082D7201B586699E18AC585E0D4032UC7FK" TargetMode="External"/><Relationship Id="rId122" Type="http://schemas.openxmlformats.org/officeDocument/2006/relationships/hyperlink" Target="consultantplus://offline/ref=F674F4402CF5A68CA8E7B60A7F0E371980C47F1C63A7BF14EA082D7201B586699E18AC585E0D4036UC74K" TargetMode="External"/><Relationship Id="rId130" Type="http://schemas.openxmlformats.org/officeDocument/2006/relationships/hyperlink" Target="consultantplus://offline/ref=F674F4402CF5A68CA8E7B60A7F0E371980C47F1C63A7BF14EA082D7201B586699E18AC585E0D4034UC79K" TargetMode="External"/><Relationship Id="rId135" Type="http://schemas.openxmlformats.org/officeDocument/2006/relationships/hyperlink" Target="consultantplus://offline/ref=F674F4402CF5A68CA8E7B60A7F0E371980C47F1C63A7BF14EA082D7201B586699E18AC585E0D403AUC7CK" TargetMode="External"/><Relationship Id="rId143" Type="http://schemas.openxmlformats.org/officeDocument/2006/relationships/hyperlink" Target="consultantplus://offline/ref=F674F4402CF5A68CA8E7B60A7F0E371980C47F1C63A7BF14EA082D7201B586699E18AC585E0D403BUC7AK" TargetMode="External"/><Relationship Id="rId148" Type="http://schemas.openxmlformats.org/officeDocument/2006/relationships/hyperlink" Target="consultantplus://offline/ref=F674F4402CF5A68CA8E7B60A7F0E371980C47F1C63A7BF14EA082D7201B586699E18AC585E0D403BUC7CK" TargetMode="External"/><Relationship Id="rId151" Type="http://schemas.openxmlformats.org/officeDocument/2006/relationships/hyperlink" Target="consultantplus://offline/ref=F674F4402CF5A68CA8E7B60A7F0E371980C47F1C63A7BF14EA082D7201B586699E18AC585E0D4132UC7CK" TargetMode="External"/><Relationship Id="rId156" Type="http://schemas.openxmlformats.org/officeDocument/2006/relationships/hyperlink" Target="consultantplus://offline/ref=F674F4402CF5A68CA8E7B60A7F0E371980C47F1C63A7BF14EA082D7201B586699E18AC585E0D4130UC7EK" TargetMode="External"/><Relationship Id="rId164" Type="http://schemas.openxmlformats.org/officeDocument/2006/relationships/hyperlink" Target="consultantplus://offline/ref=F674F4402CF5A68CA8E7B60A7F0E371980C47F1C63A7BF14EA082D7201B586699E18AC585E0D4130UC78K" TargetMode="External"/><Relationship Id="rId4" Type="http://schemas.openxmlformats.org/officeDocument/2006/relationships/webSettings" Target="webSettings.xml"/><Relationship Id="rId9" Type="http://schemas.openxmlformats.org/officeDocument/2006/relationships/hyperlink" Target="consultantplus://offline/ref=F674F4402CF5A68CA8E7B60A7F0E371980C5771F6DADBF14EA082D7201B586699E18AC585E0C4534UC79K" TargetMode="External"/><Relationship Id="rId13" Type="http://schemas.openxmlformats.org/officeDocument/2006/relationships/hyperlink" Target="consultantplus://offline/ref=F674F4402CF5A68CA8E7B60A7F0E371980C5771F6DADBF14EA082D7201B586699E18AC585E0C4C32UC7DK" TargetMode="External"/><Relationship Id="rId18" Type="http://schemas.openxmlformats.org/officeDocument/2006/relationships/hyperlink" Target="consultantplus://offline/ref=42B38EF245E01D746AC65D73D82334E954938C64E88D93A3BF5E7E66E43C5D93451FD2E611440ABCk7B6N" TargetMode="External"/><Relationship Id="rId39" Type="http://schemas.openxmlformats.org/officeDocument/2006/relationships/hyperlink" Target="consultantplus://offline/ref=F674F4402CF5A68CA8E7B60A7F0E371980C47F1C63A7BF14EA082D7201B586699E18AC585E0D4734UC7FK" TargetMode="External"/><Relationship Id="rId109" Type="http://schemas.openxmlformats.org/officeDocument/2006/relationships/hyperlink" Target="consultantplus://offline/ref=F674F4402CF5A68CA8E7B60A7F0E371980C47F1C63A7BF14EA082D7201B586699E18AC585E0D4033UC7BK" TargetMode="External"/><Relationship Id="rId34" Type="http://schemas.openxmlformats.org/officeDocument/2006/relationships/hyperlink" Target="consultantplus://offline/ref=F674F4402CF5A68CA8E7B60A7F0E371980C47F1C63A7BF14EA082D7201B586699E18AC585E0D4735UC7DK" TargetMode="External"/><Relationship Id="rId50" Type="http://schemas.openxmlformats.org/officeDocument/2006/relationships/hyperlink" Target="consultantplus://offline/ref=F674F4402CF5A68CA8E7B60A7F0E371980C5771F6DADBF14EA082D7201B586699E18AC585E0B4331UC7FK" TargetMode="External"/><Relationship Id="rId55" Type="http://schemas.openxmlformats.org/officeDocument/2006/relationships/hyperlink" Target="consultantplus://offline/ref=F674F4402CF5A68CA8E7B60A7F0E371980C5771F6DADBF14EA082D7201B586699E18AC585E0B4C32UC7DK" TargetMode="External"/><Relationship Id="rId76" Type="http://schemas.openxmlformats.org/officeDocument/2006/relationships/hyperlink" Target="consultantplus://offline/ref=F674F4402CF5A68CA8E7B60A7F0E371980C47F1C63A7BF14EA082D7201B586699E18AC585E0D473AUC7DK" TargetMode="External"/><Relationship Id="rId97" Type="http://schemas.openxmlformats.org/officeDocument/2006/relationships/hyperlink" Target="consultantplus://offline/ref=F674F4402CF5A68CA8E7B60A7F0E371980C47F1C63A7BF14EA082D7201B586699E18AC585E0D4032UC7DK" TargetMode="External"/><Relationship Id="rId104" Type="http://schemas.openxmlformats.org/officeDocument/2006/relationships/hyperlink" Target="consultantplus://offline/ref=F674F4402CF5A68CA8E7B60A7F0E371980C47F1C63A7BF14EA082D7201B586699E18AC585E0D4033UC7BK" TargetMode="External"/><Relationship Id="rId120" Type="http://schemas.openxmlformats.org/officeDocument/2006/relationships/hyperlink" Target="consultantplus://offline/ref=F674F4402CF5A68CA8E7B60A7F0E371980C47F1C63A7BF14EA082D7201B586699E18AC585E0D4036UC74K" TargetMode="External"/><Relationship Id="rId125" Type="http://schemas.openxmlformats.org/officeDocument/2006/relationships/hyperlink" Target="consultantplus://offline/ref=F674F4402CF5A68CA8E7B60A7F0E371980C572146EAEBF14EA082D7201B586699E18AC585E084C31UC78K" TargetMode="External"/><Relationship Id="rId141" Type="http://schemas.openxmlformats.org/officeDocument/2006/relationships/hyperlink" Target="consultantplus://offline/ref=F674F4402CF5A68CA8E7B60A7F0E371980C5761D6AA6BF14EA082D7201UB75K" TargetMode="External"/><Relationship Id="rId146" Type="http://schemas.openxmlformats.org/officeDocument/2006/relationships/hyperlink" Target="consultantplus://offline/ref=F674F4402CF5A68CA8E7B60A7F0E371980C47F1C63A7BF14EA082D7201B586699E18AC585E0D403BUC7CK" TargetMode="External"/><Relationship Id="rId167" Type="http://schemas.openxmlformats.org/officeDocument/2006/relationships/fontTable" Target="fontTable.xml"/><Relationship Id="rId7" Type="http://schemas.openxmlformats.org/officeDocument/2006/relationships/hyperlink" Target="consultantplus://offline/ref=F674F4402CF5A68CA8E7B60A7F0E371980C5771F6DADBF14EA082D7201B586699E18AC585E0D4336UC74K" TargetMode="External"/><Relationship Id="rId71" Type="http://schemas.openxmlformats.org/officeDocument/2006/relationships/hyperlink" Target="consultantplus://offline/ref=F674F4402CF5A68CA8E7B60A7F0E371980C47F1C63A7BF14EA082D7201B586699E18AC585E0D4032UC78K" TargetMode="External"/><Relationship Id="rId92" Type="http://schemas.openxmlformats.org/officeDocument/2006/relationships/hyperlink" Target="consultantplus://offline/ref=F674F4402CF5A68CA8E7B60A7F0E371980C47F1C63A7BF14EA082D7201B586699E18AC585E0D4032UC7CK" TargetMode="External"/><Relationship Id="rId162" Type="http://schemas.openxmlformats.org/officeDocument/2006/relationships/hyperlink" Target="consultantplus://offline/ref=F674F4402CF5A68CA8E7B60A7F0E371980C47F1C63A7BF14EA082D7201B586699E18AC585E0D4130UC78K" TargetMode="External"/><Relationship Id="rId2" Type="http://schemas.microsoft.com/office/2007/relationships/stylesWithEffects" Target="stylesWithEffects.xml"/><Relationship Id="rId29" Type="http://schemas.openxmlformats.org/officeDocument/2006/relationships/hyperlink" Target="consultantplus://offline/ref=F674F4402CF5A68CA8E7B60A7F0E371980C47F1C63A7BF14EA082D7201B586699E18AC585E0D4734UC7FK" TargetMode="External"/><Relationship Id="rId24" Type="http://schemas.openxmlformats.org/officeDocument/2006/relationships/hyperlink" Target="consultantplus://offline/ref=F674F4402CF5A68CA8E7B60A7F0E371980C47F1C63A7BF14EA082D7201B586699E18AC585E0D4734UC7FK" TargetMode="External"/><Relationship Id="rId40" Type="http://schemas.openxmlformats.org/officeDocument/2006/relationships/hyperlink" Target="consultantplus://offline/ref=F674F4402CF5A68CA8E7B60A7F0E371980C47F1C63A7BF14EA082D7201B586699E18AC585E0D4734UC7FK" TargetMode="External"/><Relationship Id="rId45" Type="http://schemas.openxmlformats.org/officeDocument/2006/relationships/hyperlink" Target="consultantplus://offline/ref=F674F4402CF5A68CA8E7B60A7F0E371980C5771F6DADBF14EA082D7201UB75K" TargetMode="External"/><Relationship Id="rId66" Type="http://schemas.openxmlformats.org/officeDocument/2006/relationships/hyperlink" Target="consultantplus://offline/ref=F674F4402CF5A68CA8E7B60A7F0E371980C47F1C63A7BF14EA082D7201B586699E18AC585E0D4734UC7FK" TargetMode="External"/><Relationship Id="rId87" Type="http://schemas.openxmlformats.org/officeDocument/2006/relationships/hyperlink" Target="consultantplus://offline/ref=F674F4402CF5A68CA8E7B60A7F0E371980C47F1C63A7BF14EA082D7201B586699E18AC585E0D4032UC7AK" TargetMode="External"/><Relationship Id="rId110" Type="http://schemas.openxmlformats.org/officeDocument/2006/relationships/hyperlink" Target="consultantplus://offline/ref=F674F4402CF5A68CA8E7B60A7F0E371980C47F1C63A7BF14EA082D7201B586699E18AC585E0D4034UC79K" TargetMode="External"/><Relationship Id="rId115" Type="http://schemas.openxmlformats.org/officeDocument/2006/relationships/hyperlink" Target="consultantplus://offline/ref=F674F4402CF5A68CA8E7B60A7F0E371980C47F1C63A7BF14EA082D7201B586699E18AC585E0D4036UC7AK" TargetMode="External"/><Relationship Id="rId131" Type="http://schemas.openxmlformats.org/officeDocument/2006/relationships/hyperlink" Target="consultantplus://offline/ref=F674F4402CF5A68CA8E7B60A7F0E371980C47F1C63A7BF14EA082D7201B586699E18AC585E0D4034UC7BK" TargetMode="External"/><Relationship Id="rId136" Type="http://schemas.openxmlformats.org/officeDocument/2006/relationships/hyperlink" Target="consultantplus://offline/ref=F674F4402CF5A68CA8E7B60A7F0E371980C47F1C63A7BF14EA082D7201B586699E18AC585E0D4035UC74K" TargetMode="External"/><Relationship Id="rId157" Type="http://schemas.openxmlformats.org/officeDocument/2006/relationships/hyperlink" Target="consultantplus://offline/ref=F674F4402CF5A68CA8E7B60A7F0E371980C47F1C63A7BF14EA082D7201B586699E18AC585E0D4133UC7BK" TargetMode="External"/><Relationship Id="rId61" Type="http://schemas.openxmlformats.org/officeDocument/2006/relationships/hyperlink" Target="consultantplus://offline/ref=F674F4402CF5A68CA8E7B60A7F0E371980C5771F6DADBF14EA082D7201B586699E18AC585E0B4C31UC79K" TargetMode="External"/><Relationship Id="rId82" Type="http://schemas.openxmlformats.org/officeDocument/2006/relationships/hyperlink" Target="consultantplus://offline/ref=F674F4402CF5A68CA8E7B60A7F0E371980C47F1C63A7BF14EA082D7201B586699E18AC585E084135UC7EK" TargetMode="External"/><Relationship Id="rId152" Type="http://schemas.openxmlformats.org/officeDocument/2006/relationships/hyperlink" Target="consultantplus://offline/ref=F674F4402CF5A68CA8E7B60A7F0E371980C47F1C63A7BF14EA082D7201B586699E18AC585E0D4133UC7BK" TargetMode="External"/><Relationship Id="rId19" Type="http://schemas.openxmlformats.org/officeDocument/2006/relationships/hyperlink" Target="consultantplus://offline/ref=F674F4402CF5A68CA8E7B60A7F0E371980C47F1C63A7BF14EA082D7201B586699E18AC585E0D4034UC79K" TargetMode="External"/><Relationship Id="rId14" Type="http://schemas.openxmlformats.org/officeDocument/2006/relationships/hyperlink" Target="consultantplus://offline/ref=F674F4402CF5A68CA8E7B60A7F0E371980C5771F6DADBF14EA082D7201B586699E18AC585E0B4D35UC7CK" TargetMode="External"/><Relationship Id="rId30" Type="http://schemas.openxmlformats.org/officeDocument/2006/relationships/hyperlink" Target="consultantplus://offline/ref=F674F4402CF5A68CA8E7B60A7F0E371980C4761E6EAEBF14EA082D7201B586699E18AC5B5FU07CK" TargetMode="External"/><Relationship Id="rId35" Type="http://schemas.openxmlformats.org/officeDocument/2006/relationships/hyperlink" Target="consultantplus://offline/ref=F674F4402CF5A68CA8E7B60A7F0E371980C47F1C63A7BF14EA082D7201B586699E18AC585E0D4735UC7EK" TargetMode="External"/><Relationship Id="rId56" Type="http://schemas.openxmlformats.org/officeDocument/2006/relationships/hyperlink" Target="consultantplus://offline/ref=F674F4402CF5A68CA8E7B60A7F0E371980C5771F6DADBF14EA082D7201B586699E18AC585E0B4C32UC7FK" TargetMode="External"/><Relationship Id="rId77" Type="http://schemas.openxmlformats.org/officeDocument/2006/relationships/hyperlink" Target="consultantplus://offline/ref=F674F4402CF5A68CA8E7B60A7F0E371980C47F1C63A7BF14EA082D7201B586699E18AC585E0D473AUC7DK" TargetMode="External"/><Relationship Id="rId100" Type="http://schemas.openxmlformats.org/officeDocument/2006/relationships/hyperlink" Target="consultantplus://offline/ref=900187C61949B60DE992A2150E8734F4AEB5CF30FE2518317ECF8B38232DD36E88A1500EDE7C01CCjDO5N" TargetMode="External"/><Relationship Id="rId105" Type="http://schemas.openxmlformats.org/officeDocument/2006/relationships/hyperlink" Target="consultantplus://offline/ref=F674F4402CF5A68CA8E7B60A7F0E371980C47F1C63A7BF14EA082D7201B586699E18AC585E0D4033UC7BK" TargetMode="External"/><Relationship Id="rId126" Type="http://schemas.openxmlformats.org/officeDocument/2006/relationships/hyperlink" Target="consultantplus://offline/ref=F674F4402CF5A68CA8E7B60A7F0E371983C77F1A69A8BF14EA082D7201B586699E18AC585E094433UC78K" TargetMode="External"/><Relationship Id="rId147" Type="http://schemas.openxmlformats.org/officeDocument/2006/relationships/hyperlink" Target="consultantplus://offline/ref=F674F4402CF5A68CA8E7B60A7F0E371980C47F1C63A7BF14EA082D7201B586699E18AC585E0D403BUC74K" TargetMode="External"/><Relationship Id="rId168" Type="http://schemas.openxmlformats.org/officeDocument/2006/relationships/theme" Target="theme/theme1.xml"/><Relationship Id="rId8" Type="http://schemas.openxmlformats.org/officeDocument/2006/relationships/hyperlink" Target="consultantplus://offline/ref=F674F4402CF5A68CA8E7B60A7F0E371980C5771F6DADBF14EA082D7201B586699E18AC585E0D433AUC74K" TargetMode="External"/><Relationship Id="rId51" Type="http://schemas.openxmlformats.org/officeDocument/2006/relationships/hyperlink" Target="consultantplus://offline/ref=F674F4402CF5A68CA8E7B60A7F0E371980C5771F6DADBF14EA082D7201B586699E18AC585E0B4337UC79K" TargetMode="External"/><Relationship Id="rId72" Type="http://schemas.openxmlformats.org/officeDocument/2006/relationships/hyperlink" Target="consultantplus://offline/ref=F674F4402CF5A68CA8E7B60A7F0E371980C47F1C63A7BF14EA082D7201B586699E18AC585E0D4032UC74K" TargetMode="External"/><Relationship Id="rId93" Type="http://schemas.openxmlformats.org/officeDocument/2006/relationships/hyperlink" Target="consultantplus://offline/ref=900187C61949B60DE992A2150E8734F4AEB5CF30FE2518317ECF8B38232DD36E88A1500EDE7C01CCjDO5N" TargetMode="External"/><Relationship Id="rId98" Type="http://schemas.openxmlformats.org/officeDocument/2006/relationships/hyperlink" Target="consultantplus://offline/ref=F674F4402CF5A68CA8E7B60A7F0E371980C47F1C63A7BF14EA082D7201B586699E18AC585E0D4032UC74K" TargetMode="External"/><Relationship Id="rId121" Type="http://schemas.openxmlformats.org/officeDocument/2006/relationships/hyperlink" Target="consultantplus://offline/ref=F674F4402CF5A68CA8E7B60A7F0E371980C47F1C63A7BF14EA082D7201B586699E18AC585E0D4036UC74K" TargetMode="External"/><Relationship Id="rId142" Type="http://schemas.openxmlformats.org/officeDocument/2006/relationships/hyperlink" Target="consultantplus://offline/ref=F674F4402CF5A68CA8E7B60A7F0E371980C47F1C63A7BF14EA082D7201B586699E18AC585E0D403BUC7CK" TargetMode="External"/><Relationship Id="rId163" Type="http://schemas.openxmlformats.org/officeDocument/2006/relationships/hyperlink" Target="consultantplus://offline/ref=F674F4402CF5A68CA8E7B60A7F0E371980C4761463ACBF14EA082D7201B586699E18AC585E094530UC74K" TargetMode="External"/><Relationship Id="rId3" Type="http://schemas.openxmlformats.org/officeDocument/2006/relationships/settings" Target="settings.xml"/><Relationship Id="rId25" Type="http://schemas.openxmlformats.org/officeDocument/2006/relationships/hyperlink" Target="consultantplus://offline/ref=F674F4402CF5A68CA8E7B60A7F0E371980C47F1C63A7BF14EA082D7201B586699E18AC585E0D4734UC7FK" TargetMode="External"/><Relationship Id="rId46" Type="http://schemas.openxmlformats.org/officeDocument/2006/relationships/hyperlink" Target="consultantplus://offline/ref=F674F4402CF5A68CA8E7B60A7F0E371980C5771F6DADBF14EA082D7201UB75K" TargetMode="External"/><Relationship Id="rId67" Type="http://schemas.openxmlformats.org/officeDocument/2006/relationships/hyperlink" Target="consultantplus://offline/ref=F674F4402CF5A68CA8E7B60A7F0E371980C47F1C63A7BF14EA082D7201B586699E18AC585E0D473AUC7DK" TargetMode="External"/><Relationship Id="rId116" Type="http://schemas.openxmlformats.org/officeDocument/2006/relationships/hyperlink" Target="consultantplus://offline/ref=F674F4402CF5A68CA8E7B60A7F0E371980C47F1C63A7BF14EA082D7201B586699E18AC585E0D4036UC7AK" TargetMode="External"/><Relationship Id="rId137" Type="http://schemas.openxmlformats.org/officeDocument/2006/relationships/hyperlink" Target="consultantplus://offline/ref=F674F4402CF5A68CA8E7B60A7F0E371980C47F1C63A7BF14EA082D7201B586699E18AC585E0D403AUC7CK" TargetMode="External"/><Relationship Id="rId158" Type="http://schemas.openxmlformats.org/officeDocument/2006/relationships/hyperlink" Target="consultantplus://offline/ref=F674F4402CF5A68CA8E7B60A7F0E371980C47F1C63A7BF14EA082D7201B586699E18AC585E0D4133UC7BK" TargetMode="External"/><Relationship Id="rId20" Type="http://schemas.openxmlformats.org/officeDocument/2006/relationships/hyperlink" Target="consultantplus://offline/ref=F674F4402CF5A68CA8E7B60A7F0E371980C47F1C63A7BF14EA082D7201B586699E18AC585E0D4034UC79K" TargetMode="External"/><Relationship Id="rId41" Type="http://schemas.openxmlformats.org/officeDocument/2006/relationships/hyperlink" Target="consultantplus://offline/ref=F674F4402CF5A68CA8E7B60A7F0E371980C47F1C63A7BF14EA082D7201B586699E18AC585E0D4734UC7FK" TargetMode="External"/><Relationship Id="rId62" Type="http://schemas.openxmlformats.org/officeDocument/2006/relationships/hyperlink" Target="consultantplus://offline/ref=F674F4402CF5A68CA8E7B60A7F0E371980C5771F6DADBF14EA082D7201B586699E18AC585E0B4C36UC7DK" TargetMode="External"/><Relationship Id="rId83" Type="http://schemas.openxmlformats.org/officeDocument/2006/relationships/hyperlink" Target="consultantplus://offline/ref=F674F4402CF5A68CA8E7B60A7F0E371980C47F1C63A7BF14EA082D7201B586699E18AC585E084135UC7EK" TargetMode="External"/><Relationship Id="rId88" Type="http://schemas.openxmlformats.org/officeDocument/2006/relationships/hyperlink" Target="consultantplus://offline/ref=F674F4402CF5A68CA8E7B60A7F0E371980C47F1C63A7BF14EA082D7201B586699E18AC585E084731UC7FK" TargetMode="External"/><Relationship Id="rId111" Type="http://schemas.openxmlformats.org/officeDocument/2006/relationships/hyperlink" Target="consultantplus://offline/ref=F674F4402CF5A68CA8E7B60A7F0E371980C47F1C63A7BF14EA082D7201B586699E18AC585E0D4036UC78K" TargetMode="External"/><Relationship Id="rId132" Type="http://schemas.openxmlformats.org/officeDocument/2006/relationships/hyperlink" Target="consultantplus://offline/ref=F674F4402CF5A68CA8E7B60A7F0E371980C47F1C63A7BF14EA082D7201B586699E18AC585E0D4034UC79K" TargetMode="External"/><Relationship Id="rId153" Type="http://schemas.openxmlformats.org/officeDocument/2006/relationships/hyperlink" Target="consultantplus://offline/ref=F674F4402CF5A68CA8E7B60A7F0E371980C47F1C63A7BF14EA082D7201B586699E18AC585E0D4133UC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21585</Words>
  <Characters>123040</Characters>
  <Application>Microsoft Office Word</Application>
  <DocSecurity>0</DocSecurity>
  <Lines>1025</Lines>
  <Paragraphs>288</Paragraphs>
  <ScaleCrop>false</ScaleCrop>
  <Company/>
  <LinksUpToDate>false</LinksUpToDate>
  <CharactersWithSpaces>144337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Харова Маргарита Корниловна</dc:creator>
  <cp:lastModifiedBy>Харова Маргарита Корниловна</cp:lastModifiedBy>
  <cp:revision>1</cp:revision>
  <dcterms:created xsi:type="dcterms:W3CDTF">2019-05-30T01:00:00Z</dcterms:created>
  <dcterms:modified xsi:type="dcterms:W3CDTF">2019-05-30T01:05:00Z</dcterms:modified>
</cp:coreProperties>
</file>